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B14E" w14:textId="77777777" w:rsidR="002C7582" w:rsidRPr="007036FA" w:rsidRDefault="002C7582" w:rsidP="007036FA">
      <w:pPr>
        <w:pStyle w:val="NoSpacing"/>
        <w:rPr>
          <w:rFonts w:ascii="Arial" w:hAnsi="Arial" w:cs="Arial"/>
          <w:sz w:val="28"/>
          <w:szCs w:val="28"/>
        </w:rPr>
      </w:pPr>
    </w:p>
    <w:p w14:paraId="5C7BE3C3" w14:textId="77777777" w:rsidR="002C7582" w:rsidRPr="007036FA" w:rsidRDefault="002C7582" w:rsidP="007036FA">
      <w:pPr>
        <w:pStyle w:val="NoSpacing"/>
        <w:rPr>
          <w:rFonts w:ascii="Arial" w:hAnsi="Arial" w:cs="Arial"/>
          <w:sz w:val="28"/>
          <w:szCs w:val="28"/>
        </w:rPr>
      </w:pPr>
    </w:p>
    <w:p w14:paraId="6D6AF548" w14:textId="058465EA" w:rsidR="00EB66BC" w:rsidRPr="005E2DA9" w:rsidRDefault="00A56022" w:rsidP="009B7937">
      <w:pPr>
        <w:pStyle w:val="NoSpacing"/>
        <w:jc w:val="center"/>
        <w:rPr>
          <w:rFonts w:ascii="Arial" w:hAnsi="Arial" w:cs="Arial"/>
          <w:b/>
          <w:bCs/>
          <w:sz w:val="32"/>
          <w:szCs w:val="32"/>
        </w:rPr>
      </w:pPr>
      <w:r w:rsidRPr="005E2DA9">
        <w:rPr>
          <w:rFonts w:ascii="Arial" w:hAnsi="Arial" w:cs="Arial"/>
          <w:b/>
          <w:bCs/>
          <w:sz w:val="32"/>
          <w:szCs w:val="32"/>
        </w:rPr>
        <w:t xml:space="preserve">Designing </w:t>
      </w:r>
      <w:r w:rsidR="00EB66BC" w:rsidRPr="005E2DA9">
        <w:rPr>
          <w:rFonts w:ascii="Arial" w:hAnsi="Arial" w:cs="Arial"/>
          <w:b/>
          <w:bCs/>
          <w:sz w:val="32"/>
          <w:szCs w:val="32"/>
        </w:rPr>
        <w:t xml:space="preserve">a New </w:t>
      </w:r>
      <w:r w:rsidR="00B905A8" w:rsidRPr="005E2DA9">
        <w:rPr>
          <w:rFonts w:ascii="Arial" w:hAnsi="Arial" w:cs="Arial"/>
          <w:b/>
          <w:bCs/>
          <w:sz w:val="32"/>
          <w:szCs w:val="32"/>
        </w:rPr>
        <w:t xml:space="preserve">Aging </w:t>
      </w:r>
      <w:r w:rsidR="00DB3F5F" w:rsidRPr="005E2DA9">
        <w:rPr>
          <w:rFonts w:ascii="Arial" w:hAnsi="Arial" w:cs="Arial"/>
          <w:b/>
          <w:bCs/>
          <w:sz w:val="32"/>
          <w:szCs w:val="32"/>
        </w:rPr>
        <w:t xml:space="preserve">Delivery </w:t>
      </w:r>
      <w:r w:rsidR="00B905A8" w:rsidRPr="005E2DA9">
        <w:rPr>
          <w:rFonts w:ascii="Arial" w:hAnsi="Arial" w:cs="Arial"/>
          <w:b/>
          <w:bCs/>
          <w:sz w:val="32"/>
          <w:szCs w:val="32"/>
        </w:rPr>
        <w:t>System</w:t>
      </w:r>
      <w:r w:rsidR="009B7937" w:rsidRPr="005E2DA9">
        <w:rPr>
          <w:rFonts w:ascii="Arial" w:hAnsi="Arial" w:cs="Arial"/>
          <w:b/>
          <w:bCs/>
          <w:sz w:val="32"/>
          <w:szCs w:val="32"/>
        </w:rPr>
        <w:t>—</w:t>
      </w:r>
      <w:r w:rsidR="00EB66BC" w:rsidRPr="005E2DA9">
        <w:rPr>
          <w:rFonts w:ascii="Arial" w:hAnsi="Arial" w:cs="Arial"/>
          <w:b/>
          <w:bCs/>
          <w:sz w:val="32"/>
          <w:szCs w:val="32"/>
        </w:rPr>
        <w:t>Lessons From the Past</w:t>
      </w:r>
      <w:r w:rsidR="00B2081C">
        <w:rPr>
          <w:rFonts w:ascii="Arial" w:hAnsi="Arial" w:cs="Arial"/>
          <w:b/>
          <w:bCs/>
          <w:sz w:val="32"/>
          <w:szCs w:val="32"/>
        </w:rPr>
        <w:t>*</w:t>
      </w:r>
    </w:p>
    <w:p w14:paraId="0A367D64" w14:textId="24A7C86F" w:rsidR="00B2081C" w:rsidRPr="007036FA" w:rsidRDefault="005E2DA9" w:rsidP="005E2DA9">
      <w:pPr>
        <w:pStyle w:val="NoSpacing"/>
        <w:jc w:val="center"/>
        <w:rPr>
          <w:rFonts w:ascii="Arial" w:hAnsi="Arial" w:cs="Arial"/>
        </w:rPr>
      </w:pPr>
      <w:r>
        <w:rPr>
          <w:rFonts w:ascii="Arial" w:hAnsi="Arial" w:cs="Arial"/>
          <w:sz w:val="28"/>
          <w:szCs w:val="28"/>
        </w:rPr>
        <w:t xml:space="preserve">© </w:t>
      </w:r>
      <w:r w:rsidR="00CA2BAC" w:rsidRPr="007036FA">
        <w:rPr>
          <w:rFonts w:ascii="Arial" w:hAnsi="Arial" w:cs="Arial"/>
        </w:rPr>
        <w:t>David M. Dunkelman J</w:t>
      </w:r>
      <w:r w:rsidR="00DB1D6A" w:rsidRPr="007036FA">
        <w:rPr>
          <w:rFonts w:ascii="Arial" w:hAnsi="Arial" w:cs="Arial"/>
        </w:rPr>
        <w:t>.</w:t>
      </w:r>
      <w:r w:rsidR="00CA2BAC" w:rsidRPr="007036FA">
        <w:rPr>
          <w:rFonts w:ascii="Arial" w:hAnsi="Arial" w:cs="Arial"/>
        </w:rPr>
        <w:t>D</w:t>
      </w:r>
      <w:r w:rsidR="00DB1D6A" w:rsidRPr="007036FA">
        <w:rPr>
          <w:rFonts w:ascii="Arial" w:hAnsi="Arial" w:cs="Arial"/>
        </w:rPr>
        <w:t>.</w:t>
      </w:r>
      <w:r w:rsidR="00CA2BAC" w:rsidRPr="007036FA">
        <w:rPr>
          <w:rFonts w:ascii="Arial" w:hAnsi="Arial" w:cs="Arial"/>
        </w:rPr>
        <w:t>, M</w:t>
      </w:r>
      <w:r w:rsidR="00DB1D6A" w:rsidRPr="007036FA">
        <w:rPr>
          <w:rFonts w:ascii="Arial" w:hAnsi="Arial" w:cs="Arial"/>
        </w:rPr>
        <w:t>.</w:t>
      </w:r>
      <w:r w:rsidR="00CA2BAC" w:rsidRPr="007036FA">
        <w:rPr>
          <w:rFonts w:ascii="Arial" w:hAnsi="Arial" w:cs="Arial"/>
        </w:rPr>
        <w:t>S</w:t>
      </w:r>
      <w:r w:rsidR="00DB1D6A" w:rsidRPr="007036FA">
        <w:rPr>
          <w:rFonts w:ascii="Arial" w:hAnsi="Arial" w:cs="Arial"/>
        </w:rPr>
        <w:t>.</w:t>
      </w:r>
    </w:p>
    <w:p w14:paraId="548335DA" w14:textId="77777777" w:rsidR="002238CF" w:rsidRPr="005E2DA9" w:rsidRDefault="002238CF" w:rsidP="0093084A">
      <w:pPr>
        <w:pStyle w:val="NoSpacing"/>
        <w:jc w:val="center"/>
      </w:pPr>
    </w:p>
    <w:p w14:paraId="1605A7EE" w14:textId="77777777" w:rsidR="005E2DA9" w:rsidRDefault="005E2DA9" w:rsidP="005E2DA9">
      <w:pPr>
        <w:jc w:val="center"/>
        <w:rPr>
          <w:rFonts w:ascii="Arial" w:hAnsi="Arial" w:cs="Arial"/>
        </w:rPr>
      </w:pPr>
      <w:r>
        <w:rPr>
          <w:rFonts w:ascii="Arial" w:hAnsi="Arial" w:cs="Arial"/>
        </w:rPr>
        <w:t>Summary</w:t>
      </w:r>
    </w:p>
    <w:p w14:paraId="5D810734" w14:textId="78E78D93" w:rsidR="005E2DA9" w:rsidRPr="002238CF" w:rsidRDefault="002238CF" w:rsidP="002238CF">
      <w:pPr>
        <w:rPr>
          <w:rFonts w:ascii="Arial" w:hAnsi="Arial" w:cs="Arial"/>
          <w:kern w:val="0"/>
          <w14:ligatures w14:val="none"/>
        </w:rPr>
      </w:pPr>
      <w:r>
        <w:rPr>
          <w:rFonts w:ascii="Arial" w:hAnsi="Arial" w:cs="Arial"/>
        </w:rPr>
        <w:t>L</w:t>
      </w:r>
      <w:r w:rsidRPr="00BB66C6">
        <w:rPr>
          <w:rFonts w:ascii="Arial" w:hAnsi="Arial" w:cs="Arial"/>
        </w:rPr>
        <w:t>ong</w:t>
      </w:r>
      <w:r w:rsidRPr="00BB66C6">
        <w:rPr>
          <w:rFonts w:ascii="Arial" w:hAnsi="Arial" w:cs="Arial"/>
        </w:rPr>
        <w:noBreakHyphen/>
        <w:t>term care has been repeatedly forced into settings, regulations, and organizations built for an earlier era</w:t>
      </w:r>
      <w:r w:rsidRPr="002238CF">
        <w:rPr>
          <w:rFonts w:ascii="Arial" w:hAnsi="Arial" w:cs="Arial"/>
        </w:rPr>
        <w:t xml:space="preserve">. </w:t>
      </w:r>
      <w:r w:rsidRPr="005E2DA9">
        <w:rPr>
          <w:rFonts w:ascii="Arial" w:hAnsi="Arial" w:cs="Arial"/>
        </w:rPr>
        <w:t>Institutional long</w:t>
      </w:r>
      <w:r w:rsidRPr="005E2DA9">
        <w:rPr>
          <w:rFonts w:ascii="Arial" w:hAnsi="Arial" w:cs="Arial"/>
        </w:rPr>
        <w:noBreakHyphen/>
        <w:t>term care evolved too late</w:t>
      </w:r>
      <w:r w:rsidRPr="002238CF">
        <w:rPr>
          <w:rFonts w:ascii="Arial" w:hAnsi="Arial" w:cs="Arial"/>
        </w:rPr>
        <w:t xml:space="preserve">. </w:t>
      </w:r>
      <w:r w:rsidRPr="005E2DA9">
        <w:rPr>
          <w:rFonts w:ascii="Arial" w:hAnsi="Arial" w:cs="Arial"/>
        </w:rPr>
        <w:t>Community systems mirror institutional failures</w:t>
      </w:r>
      <w:r w:rsidRPr="002238CF">
        <w:rPr>
          <w:rFonts w:ascii="Arial" w:hAnsi="Arial" w:cs="Arial"/>
        </w:rPr>
        <w:t>. P</w:t>
      </w:r>
      <w:r w:rsidRPr="005E2DA9">
        <w:rPr>
          <w:rFonts w:ascii="Arial" w:hAnsi="Arial" w:cs="Arial"/>
        </w:rPr>
        <w:t>atching together analog programs cannot meet today’s scale. The path forward is a new delivery system designed around the older person in the home, enabled by network</w:t>
      </w:r>
      <w:r w:rsidRPr="005E2DA9">
        <w:rPr>
          <w:rFonts w:ascii="Arial" w:hAnsi="Arial" w:cs="Arial"/>
        </w:rPr>
        <w:noBreakHyphen/>
        <w:t>era information sharing and community-level orchestration rather than institutional congregation.</w:t>
      </w:r>
    </w:p>
    <w:p w14:paraId="7DFE1990" w14:textId="297C5E55" w:rsidR="00F47567" w:rsidRDefault="00B2081C">
      <w:pPr>
        <w:rPr>
          <w:rFonts w:ascii="Arial" w:hAnsi="Arial" w:cs="Arial"/>
          <w:b/>
          <w:bCs/>
        </w:rPr>
      </w:pPr>
      <w:r>
        <w:rPr>
          <w:rFonts w:ascii="Arial" w:hAnsi="Arial" w:cs="Arial"/>
          <w:b/>
          <w:bCs/>
        </w:rPr>
        <w:t>****************************************************************************************************</w:t>
      </w:r>
    </w:p>
    <w:p w14:paraId="64D3F46C" w14:textId="100A80DB" w:rsidR="0011241B" w:rsidRPr="007036FA" w:rsidRDefault="00457440">
      <w:pPr>
        <w:rPr>
          <w:rFonts w:ascii="Arial" w:hAnsi="Arial" w:cs="Arial"/>
          <w:b/>
          <w:bCs/>
        </w:rPr>
      </w:pPr>
      <w:r w:rsidRPr="007036FA">
        <w:rPr>
          <w:rFonts w:ascii="Arial" w:hAnsi="Arial" w:cs="Arial"/>
          <w:b/>
          <w:bCs/>
        </w:rPr>
        <w:t>Introduction</w:t>
      </w:r>
    </w:p>
    <w:p w14:paraId="18D00C74" w14:textId="6016563C" w:rsidR="00E52C84" w:rsidRPr="007036FA" w:rsidRDefault="00E52C84">
      <w:pPr>
        <w:rPr>
          <w:rFonts w:ascii="Arial" w:hAnsi="Arial" w:cs="Arial"/>
        </w:rPr>
      </w:pPr>
      <w:r w:rsidRPr="007036FA">
        <w:rPr>
          <w:rFonts w:ascii="Arial" w:hAnsi="Arial" w:cs="Arial"/>
        </w:rPr>
        <w:t xml:space="preserve">For the past 60 years, the field of aging </w:t>
      </w:r>
      <w:r w:rsidR="00776F68" w:rsidRPr="007036FA">
        <w:rPr>
          <w:rFonts w:ascii="Arial" w:hAnsi="Arial" w:cs="Arial"/>
        </w:rPr>
        <w:t xml:space="preserve">care </w:t>
      </w:r>
      <w:r w:rsidRPr="007036FA">
        <w:rPr>
          <w:rFonts w:ascii="Arial" w:hAnsi="Arial" w:cs="Arial"/>
        </w:rPr>
        <w:t xml:space="preserve">has been </w:t>
      </w:r>
      <w:r w:rsidR="00776F68" w:rsidRPr="007036FA">
        <w:rPr>
          <w:rFonts w:ascii="Arial" w:hAnsi="Arial" w:cs="Arial"/>
        </w:rPr>
        <w:t xml:space="preserve">repeatedly </w:t>
      </w:r>
      <w:r w:rsidRPr="007036FA">
        <w:rPr>
          <w:rFonts w:ascii="Arial" w:hAnsi="Arial" w:cs="Arial"/>
        </w:rPr>
        <w:t>disor</w:t>
      </w:r>
      <w:r w:rsidR="00776F68" w:rsidRPr="007036FA">
        <w:rPr>
          <w:rFonts w:ascii="Arial" w:hAnsi="Arial" w:cs="Arial"/>
        </w:rPr>
        <w:t>iented</w:t>
      </w:r>
      <w:r w:rsidRPr="007036FA">
        <w:rPr>
          <w:rFonts w:ascii="Arial" w:hAnsi="Arial" w:cs="Arial"/>
        </w:rPr>
        <w:t xml:space="preserve">. Changing circumstances </w:t>
      </w:r>
      <w:r w:rsidR="00776F68" w:rsidRPr="007036FA">
        <w:rPr>
          <w:rFonts w:ascii="Arial" w:hAnsi="Arial" w:cs="Arial"/>
        </w:rPr>
        <w:t>have</w:t>
      </w:r>
      <w:r w:rsidR="00383EE1" w:rsidRPr="007036FA">
        <w:rPr>
          <w:rFonts w:ascii="Arial" w:hAnsi="Arial" w:cs="Arial"/>
        </w:rPr>
        <w:t xml:space="preserve"> </w:t>
      </w:r>
      <w:r w:rsidRPr="007036FA">
        <w:rPr>
          <w:rFonts w:ascii="Arial" w:hAnsi="Arial" w:cs="Arial"/>
        </w:rPr>
        <w:t>render</w:t>
      </w:r>
      <w:r w:rsidR="0011241B" w:rsidRPr="007036FA">
        <w:rPr>
          <w:rFonts w:ascii="Arial" w:hAnsi="Arial" w:cs="Arial"/>
        </w:rPr>
        <w:t>ed</w:t>
      </w:r>
      <w:r w:rsidRPr="007036FA">
        <w:rPr>
          <w:rFonts w:ascii="Arial" w:hAnsi="Arial" w:cs="Arial"/>
        </w:rPr>
        <w:t xml:space="preserve"> major pr</w:t>
      </w:r>
      <w:r w:rsidR="0037367A" w:rsidRPr="007036FA">
        <w:rPr>
          <w:rFonts w:ascii="Arial" w:hAnsi="Arial" w:cs="Arial"/>
        </w:rPr>
        <w:t>ogram</w:t>
      </w:r>
      <w:r w:rsidRPr="007036FA">
        <w:rPr>
          <w:rFonts w:ascii="Arial" w:hAnsi="Arial" w:cs="Arial"/>
        </w:rPr>
        <w:t>matic component</w:t>
      </w:r>
      <w:r w:rsidR="00383EE1" w:rsidRPr="007036FA">
        <w:rPr>
          <w:rFonts w:ascii="Arial" w:hAnsi="Arial" w:cs="Arial"/>
        </w:rPr>
        <w:t>s</w:t>
      </w:r>
      <w:r w:rsidRPr="007036FA">
        <w:rPr>
          <w:rFonts w:ascii="Arial" w:hAnsi="Arial" w:cs="Arial"/>
        </w:rPr>
        <w:t xml:space="preserve"> </w:t>
      </w:r>
      <w:r w:rsidR="00776F68" w:rsidRPr="007036FA">
        <w:rPr>
          <w:rFonts w:ascii="Arial" w:hAnsi="Arial" w:cs="Arial"/>
        </w:rPr>
        <w:t xml:space="preserve">of aging care </w:t>
      </w:r>
      <w:r w:rsidRPr="007036FA">
        <w:rPr>
          <w:rFonts w:ascii="Arial" w:hAnsi="Arial" w:cs="Arial"/>
        </w:rPr>
        <w:t xml:space="preserve">not only inappropriate, but </w:t>
      </w:r>
      <w:r w:rsidR="00776F68" w:rsidRPr="007036FA">
        <w:rPr>
          <w:rFonts w:ascii="Arial" w:hAnsi="Arial" w:cs="Arial"/>
        </w:rPr>
        <w:t>incapable of</w:t>
      </w:r>
      <w:r w:rsidRPr="007036FA">
        <w:rPr>
          <w:rFonts w:ascii="Arial" w:hAnsi="Arial" w:cs="Arial"/>
        </w:rPr>
        <w:t xml:space="preserve"> adapt</w:t>
      </w:r>
      <w:r w:rsidR="00776F68" w:rsidRPr="007036FA">
        <w:rPr>
          <w:rFonts w:ascii="Arial" w:hAnsi="Arial" w:cs="Arial"/>
        </w:rPr>
        <w:t>ing</w:t>
      </w:r>
      <w:r w:rsidRPr="007036FA">
        <w:rPr>
          <w:rFonts w:ascii="Arial" w:hAnsi="Arial" w:cs="Arial"/>
        </w:rPr>
        <w:t xml:space="preserve"> productively to the new realities. The result is </w:t>
      </w:r>
      <w:r w:rsidR="00776F68" w:rsidRPr="007036FA">
        <w:rPr>
          <w:rFonts w:ascii="Arial" w:hAnsi="Arial" w:cs="Arial"/>
        </w:rPr>
        <w:t>a</w:t>
      </w:r>
      <w:r w:rsidR="00CC21BC" w:rsidRPr="007036FA">
        <w:rPr>
          <w:rFonts w:ascii="Arial" w:hAnsi="Arial" w:cs="Arial"/>
        </w:rPr>
        <w:t>n</w:t>
      </w:r>
      <w:r w:rsidR="00776F68" w:rsidRPr="007036FA">
        <w:rPr>
          <w:rFonts w:ascii="Arial" w:hAnsi="Arial" w:cs="Arial"/>
        </w:rPr>
        <w:t xml:space="preserve"> </w:t>
      </w:r>
      <w:r w:rsidR="00BE7DE6" w:rsidRPr="007036FA">
        <w:rPr>
          <w:rFonts w:ascii="Arial" w:hAnsi="Arial" w:cs="Arial"/>
        </w:rPr>
        <w:t>aging care</w:t>
      </w:r>
      <w:r w:rsidR="00CC21BC" w:rsidRPr="007036FA">
        <w:rPr>
          <w:rFonts w:ascii="Arial" w:hAnsi="Arial" w:cs="Arial"/>
        </w:rPr>
        <w:t xml:space="preserve"> </w:t>
      </w:r>
      <w:r w:rsidRPr="007036FA">
        <w:rPr>
          <w:rFonts w:ascii="Arial" w:hAnsi="Arial" w:cs="Arial"/>
        </w:rPr>
        <w:t>industry</w:t>
      </w:r>
      <w:r w:rsidR="00776F68" w:rsidRPr="007036FA">
        <w:rPr>
          <w:rFonts w:ascii="Arial" w:hAnsi="Arial" w:cs="Arial"/>
        </w:rPr>
        <w:t xml:space="preserve"> </w:t>
      </w:r>
      <w:r w:rsidRPr="007036FA">
        <w:rPr>
          <w:rFonts w:ascii="Arial" w:hAnsi="Arial" w:cs="Arial"/>
        </w:rPr>
        <w:t xml:space="preserve">rife with programs </w:t>
      </w:r>
      <w:r w:rsidR="0037367A" w:rsidRPr="007036FA">
        <w:rPr>
          <w:rFonts w:ascii="Arial" w:hAnsi="Arial" w:cs="Arial"/>
        </w:rPr>
        <w:t>and services</w:t>
      </w:r>
      <w:r w:rsidR="00CC21BC" w:rsidRPr="007036FA">
        <w:rPr>
          <w:rFonts w:ascii="Arial" w:hAnsi="Arial" w:cs="Arial"/>
        </w:rPr>
        <w:t xml:space="preserve"> attempting to </w:t>
      </w:r>
      <w:r w:rsidRPr="007036FA">
        <w:rPr>
          <w:rFonts w:ascii="Arial" w:hAnsi="Arial" w:cs="Arial"/>
        </w:rPr>
        <w:t xml:space="preserve">perform tasks in overly complex, </w:t>
      </w:r>
      <w:r w:rsidR="004F5CDC" w:rsidRPr="007036FA">
        <w:rPr>
          <w:rFonts w:ascii="Arial" w:hAnsi="Arial" w:cs="Arial"/>
        </w:rPr>
        <w:t>convoluted,</w:t>
      </w:r>
      <w:r w:rsidRPr="007036FA">
        <w:rPr>
          <w:rFonts w:ascii="Arial" w:hAnsi="Arial" w:cs="Arial"/>
        </w:rPr>
        <w:t xml:space="preserve"> and impractical ways. </w:t>
      </w:r>
    </w:p>
    <w:p w14:paraId="225B4AF2" w14:textId="7A2717A1" w:rsidR="00CB6C59" w:rsidRPr="007036FA" w:rsidRDefault="00966906" w:rsidP="0093084A">
      <w:pPr>
        <w:rPr>
          <w:rFonts w:ascii="Arial" w:hAnsi="Arial" w:cs="Arial"/>
        </w:rPr>
      </w:pPr>
      <w:r w:rsidRPr="007036FA">
        <w:rPr>
          <w:rFonts w:ascii="Arial" w:hAnsi="Arial" w:cs="Arial"/>
          <w:color w:val="000000" w:themeColor="text1"/>
        </w:rPr>
        <w:t xml:space="preserve">I spent </w:t>
      </w:r>
      <w:r w:rsidR="00A32257" w:rsidRPr="007036FA">
        <w:rPr>
          <w:rFonts w:ascii="Arial" w:hAnsi="Arial" w:cs="Arial"/>
          <w:color w:val="000000" w:themeColor="text1"/>
        </w:rPr>
        <w:t>most of my career</w:t>
      </w:r>
      <w:r w:rsidR="00383EE1" w:rsidRPr="007036FA">
        <w:rPr>
          <w:rFonts w:ascii="Arial" w:hAnsi="Arial" w:cs="Arial"/>
          <w:color w:val="000000" w:themeColor="text1"/>
        </w:rPr>
        <w:t xml:space="preserve"> </w:t>
      </w:r>
      <w:r w:rsidRPr="007036FA">
        <w:rPr>
          <w:rFonts w:ascii="Arial" w:hAnsi="Arial" w:cs="Arial"/>
          <w:color w:val="000000" w:themeColor="text1"/>
        </w:rPr>
        <w:t>working in aging care</w:t>
      </w:r>
      <w:r w:rsidR="00E94133" w:rsidRPr="007036FA">
        <w:rPr>
          <w:rFonts w:ascii="Arial" w:hAnsi="Arial" w:cs="Arial"/>
          <w:color w:val="000000" w:themeColor="text1"/>
        </w:rPr>
        <w:t xml:space="preserve"> in </w:t>
      </w:r>
      <w:r w:rsidR="00A32257" w:rsidRPr="007036FA">
        <w:rPr>
          <w:rFonts w:ascii="Arial" w:hAnsi="Arial" w:cs="Arial"/>
          <w:color w:val="000000" w:themeColor="text1"/>
        </w:rPr>
        <w:t xml:space="preserve">Buffalo, </w:t>
      </w:r>
      <w:r w:rsidR="00E94133" w:rsidRPr="007036FA">
        <w:rPr>
          <w:rFonts w:ascii="Arial" w:hAnsi="Arial" w:cs="Arial"/>
          <w:color w:val="000000" w:themeColor="text1"/>
        </w:rPr>
        <w:t>New York</w:t>
      </w:r>
      <w:r w:rsidRPr="007036FA">
        <w:rPr>
          <w:rFonts w:ascii="Arial" w:hAnsi="Arial" w:cs="Arial"/>
          <w:color w:val="000000" w:themeColor="text1"/>
        </w:rPr>
        <w:t xml:space="preserve">. </w:t>
      </w:r>
      <w:r w:rsidR="00776F68" w:rsidRPr="007036FA">
        <w:rPr>
          <w:rFonts w:ascii="Arial" w:hAnsi="Arial" w:cs="Arial"/>
        </w:rPr>
        <w:t>In the following pages, I will</w:t>
      </w:r>
      <w:r w:rsidR="0037367A" w:rsidRPr="007036FA">
        <w:rPr>
          <w:rFonts w:ascii="Arial" w:hAnsi="Arial" w:cs="Arial"/>
        </w:rPr>
        <w:t xml:space="preserve"> extract </w:t>
      </w:r>
      <w:r w:rsidRPr="007036FA">
        <w:rPr>
          <w:rFonts w:ascii="Arial" w:hAnsi="Arial" w:cs="Arial"/>
        </w:rPr>
        <w:t xml:space="preserve">basic </w:t>
      </w:r>
      <w:r w:rsidR="0037367A" w:rsidRPr="007036FA">
        <w:rPr>
          <w:rFonts w:ascii="Arial" w:hAnsi="Arial" w:cs="Arial"/>
        </w:rPr>
        <w:t xml:space="preserve">lessons </w:t>
      </w:r>
      <w:r w:rsidRPr="007036FA">
        <w:rPr>
          <w:rFonts w:ascii="Arial" w:hAnsi="Arial" w:cs="Arial"/>
        </w:rPr>
        <w:t xml:space="preserve">from my experiences </w:t>
      </w:r>
      <w:r w:rsidR="00E52C84" w:rsidRPr="007036FA">
        <w:rPr>
          <w:rFonts w:ascii="Arial" w:hAnsi="Arial" w:cs="Arial"/>
        </w:rPr>
        <w:t>that can provide guiderails in the development of a new, sustainable system for aging in the era of accumulating chronic conditions</w:t>
      </w:r>
      <w:r w:rsidR="00CC21BC" w:rsidRPr="007036FA">
        <w:rPr>
          <w:rFonts w:ascii="Arial" w:hAnsi="Arial" w:cs="Arial"/>
        </w:rPr>
        <w:t xml:space="preserve"> correlated with increased age</w:t>
      </w:r>
      <w:r w:rsidR="00E52C84" w:rsidRPr="007036FA">
        <w:rPr>
          <w:rFonts w:ascii="Arial" w:hAnsi="Arial" w:cs="Arial"/>
        </w:rPr>
        <w:t>.</w:t>
      </w:r>
    </w:p>
    <w:p w14:paraId="3D7E6C21" w14:textId="01D69C35" w:rsidR="007973E5" w:rsidRPr="007036FA" w:rsidRDefault="007973E5">
      <w:pPr>
        <w:rPr>
          <w:rFonts w:ascii="Arial" w:hAnsi="Arial" w:cs="Arial"/>
          <w:b/>
          <w:bCs/>
        </w:rPr>
      </w:pPr>
      <w:r w:rsidRPr="007036FA">
        <w:rPr>
          <w:rFonts w:ascii="Arial" w:hAnsi="Arial" w:cs="Arial"/>
          <w:b/>
          <w:bCs/>
        </w:rPr>
        <w:t>Aging’s Institutional Settings Innovated Too Late and Missed the Boat</w:t>
      </w:r>
    </w:p>
    <w:p w14:paraId="09AE2512" w14:textId="77777777" w:rsidR="00B2081C" w:rsidRDefault="00BC62C8" w:rsidP="005E2DA9">
      <w:pPr>
        <w:rPr>
          <w:rFonts w:ascii="Arial" w:hAnsi="Arial" w:cs="Arial"/>
        </w:rPr>
      </w:pPr>
      <w:r w:rsidRPr="007036FA">
        <w:rPr>
          <w:rFonts w:ascii="Arial" w:hAnsi="Arial" w:cs="Arial"/>
        </w:rPr>
        <w:t xml:space="preserve">In 1965, the passage of Medicare and Medicaid transformed </w:t>
      </w:r>
      <w:r w:rsidR="00966906" w:rsidRPr="007036FA">
        <w:rPr>
          <w:rFonts w:ascii="Arial" w:hAnsi="Arial" w:cs="Arial"/>
        </w:rPr>
        <w:t xml:space="preserve">predominantly community- and </w:t>
      </w:r>
      <w:r w:rsidRPr="007036FA">
        <w:rPr>
          <w:rFonts w:ascii="Arial" w:hAnsi="Arial" w:cs="Arial"/>
        </w:rPr>
        <w:t>religious-led homes for the aged (old folks</w:t>
      </w:r>
      <w:r w:rsidR="00966906" w:rsidRPr="007036FA">
        <w:rPr>
          <w:rFonts w:ascii="Arial" w:hAnsi="Arial" w:cs="Arial"/>
        </w:rPr>
        <w:t>’</w:t>
      </w:r>
      <w:r w:rsidRPr="007036FA">
        <w:rPr>
          <w:rFonts w:ascii="Arial" w:hAnsi="Arial" w:cs="Arial"/>
        </w:rPr>
        <w:t xml:space="preserve"> homes), into </w:t>
      </w:r>
      <w:r w:rsidR="00AC48D1" w:rsidRPr="007036FA">
        <w:rPr>
          <w:rFonts w:ascii="Arial" w:hAnsi="Arial" w:cs="Arial"/>
        </w:rPr>
        <w:t>S</w:t>
      </w:r>
      <w:r w:rsidRPr="007036FA">
        <w:rPr>
          <w:rFonts w:ascii="Arial" w:hAnsi="Arial" w:cs="Arial"/>
        </w:rPr>
        <w:t xml:space="preserve">killed </w:t>
      </w:r>
      <w:r w:rsidR="00AC48D1" w:rsidRPr="007036FA">
        <w:rPr>
          <w:rFonts w:ascii="Arial" w:hAnsi="Arial" w:cs="Arial"/>
        </w:rPr>
        <w:t>N</w:t>
      </w:r>
      <w:r w:rsidRPr="007036FA">
        <w:rPr>
          <w:rFonts w:ascii="Arial" w:hAnsi="Arial" w:cs="Arial"/>
        </w:rPr>
        <w:t xml:space="preserve">ursing </w:t>
      </w:r>
      <w:r w:rsidR="00AC48D1" w:rsidRPr="007036FA">
        <w:rPr>
          <w:rFonts w:ascii="Arial" w:hAnsi="Arial" w:cs="Arial"/>
        </w:rPr>
        <w:t>F</w:t>
      </w:r>
      <w:r w:rsidRPr="007036FA">
        <w:rPr>
          <w:rFonts w:ascii="Arial" w:hAnsi="Arial" w:cs="Arial"/>
        </w:rPr>
        <w:t>acilities. Buildings that were originally designed like hotels for ambulatory residen</w:t>
      </w:r>
      <w:r w:rsidR="00AC48D1" w:rsidRPr="007036FA">
        <w:rPr>
          <w:rFonts w:ascii="Arial" w:hAnsi="Arial" w:cs="Arial"/>
        </w:rPr>
        <w:t>t</w:t>
      </w:r>
      <w:r w:rsidR="008A59EF" w:rsidRPr="007036FA">
        <w:rPr>
          <w:rFonts w:ascii="Arial" w:hAnsi="Arial" w:cs="Arial"/>
        </w:rPr>
        <w:t>s</w:t>
      </w:r>
      <w:r w:rsidRPr="007036FA">
        <w:rPr>
          <w:rFonts w:ascii="Arial" w:hAnsi="Arial" w:cs="Arial"/>
        </w:rPr>
        <w:t xml:space="preserve">, were forced to accommodate </w:t>
      </w:r>
      <w:r w:rsidR="00966906" w:rsidRPr="007036FA">
        <w:rPr>
          <w:rFonts w:ascii="Arial" w:hAnsi="Arial" w:cs="Arial"/>
        </w:rPr>
        <w:t xml:space="preserve">a </w:t>
      </w:r>
      <w:r w:rsidRPr="007036FA">
        <w:rPr>
          <w:rFonts w:ascii="Arial" w:hAnsi="Arial" w:cs="Arial"/>
        </w:rPr>
        <w:t xml:space="preserve">new </w:t>
      </w:r>
      <w:r w:rsidR="00966906" w:rsidRPr="007036FA">
        <w:rPr>
          <w:rFonts w:ascii="Arial" w:hAnsi="Arial" w:cs="Arial"/>
        </w:rPr>
        <w:t>cohort of residents</w:t>
      </w:r>
      <w:r w:rsidRPr="007036FA">
        <w:rPr>
          <w:rFonts w:ascii="Arial" w:hAnsi="Arial" w:cs="Arial"/>
        </w:rPr>
        <w:t>, profoundly frail people. They d</w:t>
      </w:r>
      <w:r w:rsidR="00AC48D1" w:rsidRPr="007036FA">
        <w:rPr>
          <w:rFonts w:ascii="Arial" w:hAnsi="Arial" w:cs="Arial"/>
        </w:rPr>
        <w:t>id</w:t>
      </w:r>
      <w:r w:rsidRPr="007036FA">
        <w:rPr>
          <w:rFonts w:ascii="Arial" w:hAnsi="Arial" w:cs="Arial"/>
        </w:rPr>
        <w:t xml:space="preserve"> so by converting the former walkway</w:t>
      </w:r>
      <w:r w:rsidR="00AC48D1" w:rsidRPr="007036FA">
        <w:rPr>
          <w:rFonts w:ascii="Arial" w:hAnsi="Arial" w:cs="Arial"/>
        </w:rPr>
        <w:t xml:space="preserve">-corridors </w:t>
      </w:r>
      <w:r w:rsidR="003B1339" w:rsidRPr="007036FA">
        <w:rPr>
          <w:rFonts w:ascii="Arial" w:hAnsi="Arial" w:cs="Arial"/>
        </w:rPr>
        <w:t xml:space="preserve">into assembly-lines </w:t>
      </w:r>
      <w:r w:rsidR="008A59EF" w:rsidRPr="007036FA">
        <w:rPr>
          <w:rFonts w:ascii="Arial" w:hAnsi="Arial" w:cs="Arial"/>
        </w:rPr>
        <w:t xml:space="preserve">serving </w:t>
      </w:r>
      <w:r w:rsidR="00966906" w:rsidRPr="007036FA">
        <w:rPr>
          <w:rFonts w:ascii="Arial" w:hAnsi="Arial" w:cs="Arial"/>
        </w:rPr>
        <w:t xml:space="preserve">the </w:t>
      </w:r>
      <w:r w:rsidR="008A59EF" w:rsidRPr="007036FA">
        <w:rPr>
          <w:rFonts w:ascii="Arial" w:hAnsi="Arial" w:cs="Arial"/>
        </w:rPr>
        <w:t>wheelchair-bound</w:t>
      </w:r>
      <w:r w:rsidRPr="007036FA">
        <w:rPr>
          <w:rFonts w:ascii="Arial" w:hAnsi="Arial" w:cs="Arial"/>
        </w:rPr>
        <w:t>.</w:t>
      </w:r>
      <w:r w:rsidR="00AC48D1" w:rsidRPr="007036FA">
        <w:rPr>
          <w:rFonts w:ascii="Arial" w:hAnsi="Arial" w:cs="Arial"/>
        </w:rPr>
        <w:t xml:space="preserve"> </w:t>
      </w:r>
      <w:r w:rsidR="00966906" w:rsidRPr="007036FA">
        <w:rPr>
          <w:rFonts w:ascii="Arial" w:hAnsi="Arial" w:cs="Arial"/>
        </w:rPr>
        <w:t xml:space="preserve">Now, the corridors that had been the scene of elderly but ambulatory women and a few men coming and going to meals and activities were the scene of lines of wheelchair-bound residents waiting to be taken to the bathroom or down to meals. </w:t>
      </w:r>
    </w:p>
    <w:p w14:paraId="7CA3D1BE" w14:textId="77777777" w:rsidR="00B2081C" w:rsidRPr="00B2081C" w:rsidRDefault="00B2081C" w:rsidP="00B2081C">
      <w:pPr>
        <w:rPr>
          <w:rFonts w:ascii="Aptos" w:eastAsia="Times New Roman" w:hAnsi="Aptos" w:cs="Times New Roman"/>
          <w:color w:val="212121"/>
          <w:kern w:val="0"/>
          <w:sz w:val="21"/>
          <w:szCs w:val="21"/>
          <w14:ligatures w14:val="none"/>
        </w:rPr>
      </w:pPr>
      <w:r>
        <w:rPr>
          <w:rFonts w:ascii="Arial" w:hAnsi="Arial" w:cs="Arial"/>
        </w:rPr>
        <w:t>*</w:t>
      </w:r>
      <w:r w:rsidRPr="00B2081C">
        <w:rPr>
          <w:rFonts w:ascii="Aptos" w:eastAsia="Times New Roman" w:hAnsi="Aptos" w:cs="Times New Roman"/>
          <w:color w:val="212121"/>
          <w:kern w:val="0"/>
          <w:sz w:val="21"/>
          <w:szCs w:val="21"/>
          <w14:ligatures w14:val="none"/>
        </w:rPr>
        <w:t>This paper includes some material from </w:t>
      </w:r>
      <w:r w:rsidRPr="00B2081C">
        <w:rPr>
          <w:rFonts w:ascii="Aptos" w:eastAsia="Times New Roman" w:hAnsi="Aptos" w:cs="Times New Roman"/>
          <w:i/>
          <w:iCs/>
          <w:color w:val="212121"/>
          <w:kern w:val="0"/>
          <w:sz w:val="21"/>
          <w:szCs w:val="21"/>
          <w14:ligatures w14:val="none"/>
        </w:rPr>
        <w:t>Aging Forward: A New Path for Health, Technology, and Community,</w:t>
      </w:r>
      <w:r w:rsidRPr="00B2081C">
        <w:rPr>
          <w:rFonts w:ascii="Aptos" w:eastAsia="Times New Roman" w:hAnsi="Aptos" w:cs="Times New Roman"/>
          <w:color w:val="212121"/>
          <w:kern w:val="0"/>
          <w:sz w:val="21"/>
          <w:szCs w:val="21"/>
          <w14:ligatures w14:val="none"/>
        </w:rPr>
        <w:t> David M. Dunkelman and Martha Dunkelman, Health Professions Press, Baltimore, MD, 2023</w:t>
      </w:r>
    </w:p>
    <w:p w14:paraId="61D1D350" w14:textId="33B25093" w:rsidR="00E464C5" w:rsidRPr="0093084A" w:rsidRDefault="00AC48D1" w:rsidP="00B2081C">
      <w:pPr>
        <w:rPr>
          <w:rFonts w:ascii="Arial" w:hAnsi="Arial" w:cs="Arial"/>
        </w:rPr>
      </w:pPr>
      <w:r w:rsidRPr="0093084A">
        <w:rPr>
          <w:rFonts w:ascii="Arial" w:hAnsi="Arial" w:cs="Arial"/>
        </w:rPr>
        <w:lastRenderedPageBreak/>
        <w:t>Th</w:t>
      </w:r>
      <w:r w:rsidR="00966906" w:rsidRPr="0093084A">
        <w:rPr>
          <w:rFonts w:ascii="Arial" w:hAnsi="Arial" w:cs="Arial"/>
        </w:rPr>
        <w:t xml:space="preserve">is new, less ambulatory population, </w:t>
      </w:r>
      <w:r w:rsidR="00FB77B6" w:rsidRPr="0093084A">
        <w:rPr>
          <w:rFonts w:ascii="Arial" w:hAnsi="Arial" w:cs="Arial"/>
        </w:rPr>
        <w:t xml:space="preserve">living </w:t>
      </w:r>
      <w:r w:rsidR="00966906" w:rsidRPr="0093084A">
        <w:rPr>
          <w:rFonts w:ascii="Arial" w:hAnsi="Arial" w:cs="Arial"/>
        </w:rPr>
        <w:t xml:space="preserve">in facilities not designed for them, suffered the consequences of bad fit. The </w:t>
      </w:r>
      <w:r w:rsidRPr="0093084A">
        <w:rPr>
          <w:rFonts w:ascii="Arial" w:hAnsi="Arial" w:cs="Arial"/>
        </w:rPr>
        <w:t>e</w:t>
      </w:r>
      <w:r w:rsidR="00966906" w:rsidRPr="0093084A">
        <w:rPr>
          <w:rFonts w:ascii="Arial" w:hAnsi="Arial" w:cs="Arial"/>
        </w:rPr>
        <w:t xml:space="preserve">rosion in quality of life, general vitality, </w:t>
      </w:r>
      <w:r w:rsidR="004F5CDC" w:rsidRPr="0093084A">
        <w:rPr>
          <w:rFonts w:ascii="Arial" w:hAnsi="Arial" w:cs="Arial"/>
        </w:rPr>
        <w:t>health,</w:t>
      </w:r>
      <w:r w:rsidR="00966906" w:rsidRPr="0093084A">
        <w:rPr>
          <w:rFonts w:ascii="Arial" w:hAnsi="Arial" w:cs="Arial"/>
        </w:rPr>
        <w:t xml:space="preserve"> and outlook </w:t>
      </w:r>
      <w:r w:rsidRPr="0093084A">
        <w:rPr>
          <w:rFonts w:ascii="Arial" w:hAnsi="Arial" w:cs="Arial"/>
        </w:rPr>
        <w:t xml:space="preserve">was so devastating, </w:t>
      </w:r>
      <w:r w:rsidR="00966906" w:rsidRPr="0093084A">
        <w:rPr>
          <w:rFonts w:ascii="Arial" w:hAnsi="Arial" w:cs="Arial"/>
        </w:rPr>
        <w:t xml:space="preserve">and </w:t>
      </w:r>
      <w:r w:rsidRPr="0093084A">
        <w:rPr>
          <w:rFonts w:ascii="Arial" w:hAnsi="Arial" w:cs="Arial"/>
        </w:rPr>
        <w:t xml:space="preserve">so consistent, that the result was assumed to be the </w:t>
      </w:r>
      <w:r w:rsidR="008702B5" w:rsidRPr="0093084A">
        <w:rPr>
          <w:rFonts w:ascii="Arial" w:hAnsi="Arial" w:cs="Arial"/>
        </w:rPr>
        <w:t xml:space="preserve">true </w:t>
      </w:r>
      <w:r w:rsidRPr="0093084A">
        <w:rPr>
          <w:rFonts w:ascii="Arial" w:hAnsi="Arial" w:cs="Arial"/>
        </w:rPr>
        <w:t>nature of aging, rather than an artifact of an inappropriate delivery system</w:t>
      </w:r>
      <w:r w:rsidR="00E464C5" w:rsidRPr="0093084A">
        <w:rPr>
          <w:rFonts w:ascii="Arial" w:hAnsi="Arial" w:cs="Arial"/>
        </w:rPr>
        <w:t>.</w:t>
      </w:r>
    </w:p>
    <w:p w14:paraId="3A5AA257" w14:textId="3A28CA71" w:rsidR="00966906" w:rsidRPr="007036FA" w:rsidRDefault="00741EBA" w:rsidP="005E2DA9">
      <w:pPr>
        <w:rPr>
          <w:rFonts w:ascii="Arial" w:hAnsi="Arial" w:cs="Arial"/>
        </w:rPr>
      </w:pPr>
      <w:r w:rsidRPr="007036FA">
        <w:rPr>
          <w:rFonts w:ascii="Arial" w:hAnsi="Arial" w:cs="Arial"/>
        </w:rPr>
        <w:t xml:space="preserve">By the mid 1990s, there </w:t>
      </w:r>
      <w:r w:rsidR="003B1339" w:rsidRPr="007036FA">
        <w:rPr>
          <w:rFonts w:ascii="Arial" w:hAnsi="Arial" w:cs="Arial"/>
        </w:rPr>
        <w:t xml:space="preserve">was </w:t>
      </w:r>
      <w:r w:rsidR="00FB77B6" w:rsidRPr="007036FA">
        <w:rPr>
          <w:rFonts w:ascii="Arial" w:hAnsi="Arial" w:cs="Arial"/>
        </w:rPr>
        <w:t>an early realization</w:t>
      </w:r>
      <w:r w:rsidR="008F7F22" w:rsidRPr="007036FA">
        <w:rPr>
          <w:rFonts w:ascii="Arial" w:hAnsi="Arial" w:cs="Arial"/>
        </w:rPr>
        <w:t xml:space="preserve"> </w:t>
      </w:r>
      <w:r w:rsidRPr="007036FA">
        <w:rPr>
          <w:rFonts w:ascii="Arial" w:hAnsi="Arial" w:cs="Arial"/>
        </w:rPr>
        <w:t>that the</w:t>
      </w:r>
      <w:r w:rsidR="0011241B" w:rsidRPr="007036FA">
        <w:rPr>
          <w:rFonts w:ascii="Arial" w:hAnsi="Arial" w:cs="Arial"/>
        </w:rPr>
        <w:t xml:space="preserve"> standard</w:t>
      </w:r>
      <w:r w:rsidRPr="007036FA">
        <w:rPr>
          <w:rFonts w:ascii="Arial" w:hAnsi="Arial" w:cs="Arial"/>
        </w:rPr>
        <w:t xml:space="preserve"> nursing home design, the physical platform, was not supportive of, if not antagonistic to the daily tasks and activities of residents and caregivers. </w:t>
      </w:r>
      <w:r w:rsidR="00966906" w:rsidRPr="007036FA">
        <w:rPr>
          <w:rFonts w:ascii="Arial" w:hAnsi="Arial" w:cs="Arial"/>
        </w:rPr>
        <w:t>But, for various reasons—primarily lack of funds</w:t>
      </w:r>
      <w:r w:rsidR="00FB77B6" w:rsidRPr="007036FA">
        <w:rPr>
          <w:rFonts w:ascii="Arial" w:hAnsi="Arial" w:cs="Arial"/>
        </w:rPr>
        <w:t xml:space="preserve"> and</w:t>
      </w:r>
      <w:r w:rsidR="00966906" w:rsidRPr="007036FA">
        <w:rPr>
          <w:rFonts w:ascii="Arial" w:hAnsi="Arial" w:cs="Arial"/>
        </w:rPr>
        <w:t xml:space="preserve"> lack of </w:t>
      </w:r>
      <w:r w:rsidR="00FB77B6" w:rsidRPr="007036FA">
        <w:rPr>
          <w:rFonts w:ascii="Arial" w:hAnsi="Arial" w:cs="Arial"/>
        </w:rPr>
        <w:t>recognition</w:t>
      </w:r>
      <w:r w:rsidR="009B7937" w:rsidRPr="007036FA">
        <w:rPr>
          <w:rFonts w:ascii="Arial" w:hAnsi="Arial" w:cs="Arial"/>
        </w:rPr>
        <w:t xml:space="preserve"> of problems</w:t>
      </w:r>
      <w:r w:rsidR="00966906" w:rsidRPr="007036FA">
        <w:rPr>
          <w:rFonts w:ascii="Arial" w:hAnsi="Arial" w:cs="Arial"/>
        </w:rPr>
        <w:t>—the field of institutional aging care did not respond</w:t>
      </w:r>
      <w:r w:rsidR="007A6D51" w:rsidRPr="007036FA">
        <w:rPr>
          <w:rFonts w:ascii="Arial" w:hAnsi="Arial" w:cs="Arial"/>
        </w:rPr>
        <w:t xml:space="preserve">. </w:t>
      </w:r>
      <w:r w:rsidR="004969AE" w:rsidRPr="007036FA">
        <w:rPr>
          <w:rFonts w:ascii="Arial" w:hAnsi="Arial" w:cs="Arial"/>
        </w:rPr>
        <w:t xml:space="preserve">Assisted Living facilities, created in 1981, matured with more appropriate design, but are financially inaccessible to most older people, and average lengths of stay have reduced to 22 months. Most </w:t>
      </w:r>
      <w:r w:rsidR="000D7D3D" w:rsidRPr="007036FA">
        <w:rPr>
          <w:rFonts w:ascii="Arial" w:hAnsi="Arial" w:cs="Arial"/>
        </w:rPr>
        <w:t>long-term</w:t>
      </w:r>
      <w:r w:rsidR="004969AE" w:rsidRPr="007036FA">
        <w:rPr>
          <w:rFonts w:ascii="Arial" w:hAnsi="Arial" w:cs="Arial"/>
        </w:rPr>
        <w:t xml:space="preserve"> care will remain in the community.</w:t>
      </w:r>
    </w:p>
    <w:p w14:paraId="4F383F14" w14:textId="277D0DAD" w:rsidR="00820043" w:rsidRPr="007036FA" w:rsidRDefault="00E94133" w:rsidP="005E2DA9">
      <w:pPr>
        <w:rPr>
          <w:rFonts w:ascii="Arial" w:hAnsi="Arial" w:cs="Arial"/>
        </w:rPr>
      </w:pPr>
      <w:r w:rsidRPr="007036FA">
        <w:rPr>
          <w:rFonts w:ascii="Arial" w:hAnsi="Arial" w:cs="Arial"/>
        </w:rPr>
        <w:t xml:space="preserve">Through community daring, the organization I led </w:t>
      </w:r>
      <w:r w:rsidR="004D0FDC" w:rsidRPr="007036FA">
        <w:rPr>
          <w:rFonts w:ascii="Arial" w:hAnsi="Arial" w:cs="Arial"/>
        </w:rPr>
        <w:t>had the opportunity to create a new nursing home</w:t>
      </w:r>
      <w:r w:rsidRPr="007036FA">
        <w:rPr>
          <w:rFonts w:ascii="Arial" w:hAnsi="Arial" w:cs="Arial"/>
        </w:rPr>
        <w:t>.</w:t>
      </w:r>
      <w:r w:rsidR="004D0FDC" w:rsidRPr="007036FA">
        <w:rPr>
          <w:rFonts w:ascii="Arial" w:hAnsi="Arial" w:cs="Arial"/>
        </w:rPr>
        <w:t xml:space="preserve"> </w:t>
      </w:r>
      <w:r w:rsidRPr="007036FA">
        <w:rPr>
          <w:rFonts w:ascii="Arial" w:hAnsi="Arial" w:cs="Arial"/>
        </w:rPr>
        <w:t xml:space="preserve">We </w:t>
      </w:r>
      <w:r w:rsidR="004B274F" w:rsidRPr="007036FA">
        <w:rPr>
          <w:rFonts w:ascii="Arial" w:hAnsi="Arial" w:cs="Arial"/>
        </w:rPr>
        <w:t xml:space="preserve">started the </w:t>
      </w:r>
      <w:r w:rsidR="008702B5" w:rsidRPr="007036FA">
        <w:rPr>
          <w:rFonts w:ascii="Arial" w:hAnsi="Arial" w:cs="Arial"/>
        </w:rPr>
        <w:t>re</w:t>
      </w:r>
      <w:r w:rsidR="004B274F" w:rsidRPr="007036FA">
        <w:rPr>
          <w:rFonts w:ascii="Arial" w:hAnsi="Arial" w:cs="Arial"/>
        </w:rPr>
        <w:t xml:space="preserve">design process by trying to describe the </w:t>
      </w:r>
      <w:r w:rsidR="004D0FDC" w:rsidRPr="007036FA">
        <w:rPr>
          <w:rFonts w:ascii="Arial" w:hAnsi="Arial" w:cs="Arial"/>
        </w:rPr>
        <w:t xml:space="preserve">desired </w:t>
      </w:r>
      <w:r w:rsidR="004F5CDC" w:rsidRPr="007036FA">
        <w:rPr>
          <w:rFonts w:ascii="Arial" w:hAnsi="Arial" w:cs="Arial"/>
        </w:rPr>
        <w:t>result</w:t>
      </w:r>
      <w:r w:rsidR="004B274F" w:rsidRPr="007036FA">
        <w:rPr>
          <w:rFonts w:ascii="Arial" w:hAnsi="Arial" w:cs="Arial"/>
        </w:rPr>
        <w:t xml:space="preserve">: what did we want the older person’s experience to be? It was clear that our residents could not get to distant services easily, so we determined that services should come to them. We wanted </w:t>
      </w:r>
      <w:r w:rsidR="008702B5" w:rsidRPr="007036FA">
        <w:rPr>
          <w:rFonts w:ascii="Arial" w:hAnsi="Arial" w:cs="Arial"/>
        </w:rPr>
        <w:t xml:space="preserve">appropriate </w:t>
      </w:r>
      <w:r w:rsidR="004B274F" w:rsidRPr="007036FA">
        <w:rPr>
          <w:rFonts w:ascii="Arial" w:hAnsi="Arial" w:cs="Arial"/>
        </w:rPr>
        <w:t xml:space="preserve">privacy, a dignified way for the residents to toilet, bathe </w:t>
      </w:r>
      <w:r w:rsidR="00C36C7C" w:rsidRPr="007036FA">
        <w:rPr>
          <w:rFonts w:ascii="Arial" w:hAnsi="Arial" w:cs="Arial"/>
        </w:rPr>
        <w:t xml:space="preserve">with </w:t>
      </w:r>
      <w:r w:rsidR="004B274F" w:rsidRPr="007036FA">
        <w:rPr>
          <w:rFonts w:ascii="Arial" w:hAnsi="Arial" w:cs="Arial"/>
        </w:rPr>
        <w:t>as much</w:t>
      </w:r>
      <w:r w:rsidR="00C36C7C" w:rsidRPr="007036FA">
        <w:rPr>
          <w:rFonts w:ascii="Arial" w:hAnsi="Arial" w:cs="Arial"/>
        </w:rPr>
        <w:t xml:space="preserve"> space that they could manage safely</w:t>
      </w:r>
      <w:r w:rsidR="004B274F" w:rsidRPr="007036FA">
        <w:rPr>
          <w:rFonts w:ascii="Arial" w:hAnsi="Arial" w:cs="Arial"/>
        </w:rPr>
        <w:t xml:space="preserve">. And we wanted our </w:t>
      </w:r>
      <w:r w:rsidR="00C36C7C" w:rsidRPr="007036FA">
        <w:rPr>
          <w:rFonts w:ascii="Arial" w:hAnsi="Arial" w:cs="Arial"/>
        </w:rPr>
        <w:t>caregivers (</w:t>
      </w:r>
      <w:r w:rsidRPr="007036FA">
        <w:rPr>
          <w:rFonts w:ascii="Arial" w:hAnsi="Arial" w:cs="Arial"/>
        </w:rPr>
        <w:t xml:space="preserve">primarily </w:t>
      </w:r>
      <w:r w:rsidR="004B274F" w:rsidRPr="007036FA">
        <w:rPr>
          <w:rFonts w:ascii="Arial" w:hAnsi="Arial" w:cs="Arial"/>
        </w:rPr>
        <w:t>nurse’s aide</w:t>
      </w:r>
      <w:r w:rsidR="00C36C7C" w:rsidRPr="007036FA">
        <w:rPr>
          <w:rFonts w:ascii="Arial" w:hAnsi="Arial" w:cs="Arial"/>
        </w:rPr>
        <w:t xml:space="preserve">s) </w:t>
      </w:r>
      <w:r w:rsidR="004B274F" w:rsidRPr="007036FA">
        <w:rPr>
          <w:rFonts w:ascii="Arial" w:hAnsi="Arial" w:cs="Arial"/>
        </w:rPr>
        <w:t>to have the means to take care of residents flexibly</w:t>
      </w:r>
      <w:r w:rsidR="00C36C7C" w:rsidRPr="007036FA">
        <w:rPr>
          <w:rFonts w:ascii="Arial" w:hAnsi="Arial" w:cs="Arial"/>
        </w:rPr>
        <w:t xml:space="preserve"> and conveniently</w:t>
      </w:r>
      <w:r w:rsidR="0011241B" w:rsidRPr="007036FA">
        <w:rPr>
          <w:rFonts w:ascii="Arial" w:hAnsi="Arial" w:cs="Arial"/>
        </w:rPr>
        <w:t>. We did so</w:t>
      </w:r>
      <w:r w:rsidR="004B274F" w:rsidRPr="007036FA">
        <w:rPr>
          <w:rFonts w:ascii="Arial" w:hAnsi="Arial" w:cs="Arial"/>
        </w:rPr>
        <w:t xml:space="preserve"> </w:t>
      </w:r>
      <w:r w:rsidR="00C36C7C" w:rsidRPr="007036FA">
        <w:rPr>
          <w:rFonts w:ascii="Arial" w:hAnsi="Arial" w:cs="Arial"/>
        </w:rPr>
        <w:t>by</w:t>
      </w:r>
      <w:r w:rsidR="004B274F" w:rsidRPr="007036FA">
        <w:rPr>
          <w:rFonts w:ascii="Arial" w:hAnsi="Arial" w:cs="Arial"/>
        </w:rPr>
        <w:t xml:space="preserve"> </w:t>
      </w:r>
      <w:r w:rsidR="003B1339" w:rsidRPr="007036FA">
        <w:rPr>
          <w:rFonts w:ascii="Arial" w:hAnsi="Arial" w:cs="Arial"/>
        </w:rPr>
        <w:t xml:space="preserve">enabling them to tailor and </w:t>
      </w:r>
      <w:r w:rsidR="004B274F" w:rsidRPr="007036FA">
        <w:rPr>
          <w:rFonts w:ascii="Arial" w:hAnsi="Arial" w:cs="Arial"/>
        </w:rPr>
        <w:t>coordinat</w:t>
      </w:r>
      <w:r w:rsidR="003B1339" w:rsidRPr="007036FA">
        <w:rPr>
          <w:rFonts w:ascii="Arial" w:hAnsi="Arial" w:cs="Arial"/>
        </w:rPr>
        <w:t xml:space="preserve">e for each resident </w:t>
      </w:r>
      <w:r w:rsidR="004B274F" w:rsidRPr="007036FA">
        <w:rPr>
          <w:rFonts w:ascii="Arial" w:hAnsi="Arial" w:cs="Arial"/>
        </w:rPr>
        <w:t>all the various supports and interventions rather than following the assembly</w:t>
      </w:r>
      <w:r w:rsidR="004D0FDC" w:rsidRPr="007036FA">
        <w:rPr>
          <w:rFonts w:ascii="Arial" w:hAnsi="Arial" w:cs="Arial"/>
        </w:rPr>
        <w:t>-</w:t>
      </w:r>
      <w:r w:rsidR="004B274F" w:rsidRPr="007036FA">
        <w:rPr>
          <w:rFonts w:ascii="Arial" w:hAnsi="Arial" w:cs="Arial"/>
        </w:rPr>
        <w:t>line service delivery</w:t>
      </w:r>
      <w:r w:rsidR="00C36C7C" w:rsidRPr="007036FA">
        <w:rPr>
          <w:rFonts w:ascii="Arial" w:hAnsi="Arial" w:cs="Arial"/>
        </w:rPr>
        <w:t xml:space="preserve"> that </w:t>
      </w:r>
      <w:r w:rsidR="004B274F" w:rsidRPr="007036FA">
        <w:rPr>
          <w:rFonts w:ascii="Arial" w:hAnsi="Arial" w:cs="Arial"/>
        </w:rPr>
        <w:t xml:space="preserve">was pervasive in all the institutions we knew. </w:t>
      </w:r>
    </w:p>
    <w:p w14:paraId="2DF2CABA" w14:textId="4C0D8A22" w:rsidR="008978F2" w:rsidRPr="007036FA" w:rsidRDefault="004B274F" w:rsidP="005E2DA9">
      <w:pPr>
        <w:rPr>
          <w:rFonts w:ascii="Arial" w:hAnsi="Arial" w:cs="Arial"/>
        </w:rPr>
      </w:pPr>
      <w:r w:rsidRPr="007036FA">
        <w:rPr>
          <w:rFonts w:ascii="Arial" w:hAnsi="Arial" w:cs="Arial"/>
        </w:rPr>
        <w:t xml:space="preserve">We put the frail older person in the center of every presentation, paper, discussion, and whiteboard diagram when we planned the new place. In fact, we later realized that we could trace many of our eventual difficulties in adjusting to the </w:t>
      </w:r>
      <w:r w:rsidR="0011241B" w:rsidRPr="007036FA">
        <w:rPr>
          <w:rFonts w:ascii="Arial" w:hAnsi="Arial" w:cs="Arial"/>
        </w:rPr>
        <w:t>n</w:t>
      </w:r>
      <w:r w:rsidRPr="007036FA">
        <w:rPr>
          <w:rFonts w:ascii="Arial" w:hAnsi="Arial" w:cs="Arial"/>
        </w:rPr>
        <w:t xml:space="preserve">ew </w:t>
      </w:r>
      <w:r w:rsidR="0011241B" w:rsidRPr="007036FA">
        <w:rPr>
          <w:rFonts w:ascii="Arial" w:hAnsi="Arial" w:cs="Arial"/>
        </w:rPr>
        <w:t>h</w:t>
      </w:r>
      <w:r w:rsidRPr="007036FA">
        <w:rPr>
          <w:rFonts w:ascii="Arial" w:hAnsi="Arial" w:cs="Arial"/>
        </w:rPr>
        <w:t xml:space="preserve">ome to the moments in the planning when </w:t>
      </w:r>
      <w:r w:rsidR="004F5CDC" w:rsidRPr="007036FA">
        <w:rPr>
          <w:rFonts w:ascii="Arial" w:hAnsi="Arial" w:cs="Arial"/>
        </w:rPr>
        <w:t>we had</w:t>
      </w:r>
      <w:r w:rsidRPr="007036FA">
        <w:rPr>
          <w:rFonts w:ascii="Arial" w:hAnsi="Arial" w:cs="Arial"/>
        </w:rPr>
        <w:t xml:space="preserve"> lost our focus on the older </w:t>
      </w:r>
      <w:r w:rsidR="00E94133" w:rsidRPr="007036FA">
        <w:rPr>
          <w:rFonts w:ascii="Arial" w:hAnsi="Arial" w:cs="Arial"/>
        </w:rPr>
        <w:t>person herself</w:t>
      </w:r>
      <w:r w:rsidR="008978F2" w:rsidRPr="007036FA">
        <w:rPr>
          <w:rFonts w:ascii="Arial" w:hAnsi="Arial" w:cs="Arial"/>
        </w:rPr>
        <w:t>.</w:t>
      </w:r>
    </w:p>
    <w:p w14:paraId="18EE77A4" w14:textId="34F23B19" w:rsidR="004D0FDC" w:rsidRPr="007036FA" w:rsidRDefault="00E94133" w:rsidP="005E2DA9">
      <w:pPr>
        <w:rPr>
          <w:rFonts w:ascii="Arial" w:hAnsi="Arial" w:cs="Arial"/>
        </w:rPr>
      </w:pPr>
      <w:r w:rsidRPr="007036FA">
        <w:rPr>
          <w:rFonts w:ascii="Arial" w:hAnsi="Arial" w:cs="Arial"/>
        </w:rPr>
        <w:t xml:space="preserve">Our re-conception of the facility </w:t>
      </w:r>
      <w:r w:rsidR="004D0FDC" w:rsidRPr="007036FA">
        <w:rPr>
          <w:rFonts w:ascii="Arial" w:hAnsi="Arial" w:cs="Arial"/>
        </w:rPr>
        <w:t xml:space="preserve">resulted in an environment with private rooms and bathrooms, with living rooms rather than corridors as shared space. And we cross-trained staff rather than </w:t>
      </w:r>
      <w:r w:rsidR="0011241B" w:rsidRPr="007036FA">
        <w:rPr>
          <w:rFonts w:ascii="Arial" w:hAnsi="Arial" w:cs="Arial"/>
        </w:rPr>
        <w:t xml:space="preserve">providing </w:t>
      </w:r>
      <w:r w:rsidR="004D0FDC" w:rsidRPr="007036FA">
        <w:rPr>
          <w:rFonts w:ascii="Arial" w:hAnsi="Arial" w:cs="Arial"/>
        </w:rPr>
        <w:t>care through separate, specialized departments.</w:t>
      </w:r>
    </w:p>
    <w:p w14:paraId="314E295E" w14:textId="33FA9E12" w:rsidR="00560BAE" w:rsidRPr="007036FA" w:rsidRDefault="009551C4" w:rsidP="005E2DA9">
      <w:pPr>
        <w:rPr>
          <w:rFonts w:ascii="Arial" w:hAnsi="Arial" w:cs="Arial"/>
        </w:rPr>
      </w:pPr>
      <w:r w:rsidRPr="007036FA">
        <w:rPr>
          <w:rFonts w:ascii="Arial" w:hAnsi="Arial" w:cs="Arial"/>
        </w:rPr>
        <w:t xml:space="preserve">It took three years </w:t>
      </w:r>
      <w:r w:rsidR="00560BAE" w:rsidRPr="007036FA">
        <w:rPr>
          <w:rFonts w:ascii="Arial" w:hAnsi="Arial" w:cs="Arial"/>
        </w:rPr>
        <w:t xml:space="preserve">for </w:t>
      </w:r>
      <w:r w:rsidRPr="007036FA">
        <w:rPr>
          <w:rFonts w:ascii="Arial" w:hAnsi="Arial" w:cs="Arial"/>
        </w:rPr>
        <w:t xml:space="preserve">regulators to accept </w:t>
      </w:r>
      <w:r w:rsidR="00560BAE" w:rsidRPr="007036FA">
        <w:rPr>
          <w:rFonts w:ascii="Arial" w:hAnsi="Arial" w:cs="Arial"/>
        </w:rPr>
        <w:t>a</w:t>
      </w:r>
      <w:r w:rsidRPr="007036FA">
        <w:rPr>
          <w:rFonts w:ascii="Arial" w:hAnsi="Arial" w:cs="Arial"/>
        </w:rPr>
        <w:t xml:space="preserve"> design that challenged their fundamental framework. Our simple proposition was that the </w:t>
      </w:r>
      <w:r w:rsidR="00E94133" w:rsidRPr="007036FA">
        <w:rPr>
          <w:rFonts w:ascii="Arial" w:hAnsi="Arial" w:cs="Arial"/>
        </w:rPr>
        <w:t>s</w:t>
      </w:r>
      <w:r w:rsidR="004D0FDC" w:rsidRPr="007036FA">
        <w:rPr>
          <w:rFonts w:ascii="Arial" w:hAnsi="Arial" w:cs="Arial"/>
        </w:rPr>
        <w:t xml:space="preserve">tate </w:t>
      </w:r>
      <w:r w:rsidR="00E94133" w:rsidRPr="007036FA">
        <w:rPr>
          <w:rFonts w:ascii="Arial" w:hAnsi="Arial" w:cs="Arial"/>
        </w:rPr>
        <w:t xml:space="preserve">health department’s </w:t>
      </w:r>
      <w:r w:rsidRPr="007036FA">
        <w:rPr>
          <w:rFonts w:ascii="Arial" w:hAnsi="Arial" w:cs="Arial"/>
        </w:rPr>
        <w:t>regulatory template for the nursing home no longer addressed the needs of current residents</w:t>
      </w:r>
      <w:r w:rsidR="007973E5" w:rsidRPr="007036FA">
        <w:rPr>
          <w:rFonts w:ascii="Arial" w:hAnsi="Arial" w:cs="Arial"/>
        </w:rPr>
        <w:t>.</w:t>
      </w:r>
      <w:r w:rsidR="00820043" w:rsidRPr="007036FA">
        <w:rPr>
          <w:rFonts w:ascii="Arial" w:hAnsi="Arial" w:cs="Arial"/>
        </w:rPr>
        <w:t xml:space="preserve"> Eventually, we presented our ideas to a panel representing </w:t>
      </w:r>
      <w:r w:rsidR="004F5CDC" w:rsidRPr="007036FA">
        <w:rPr>
          <w:rFonts w:ascii="Arial" w:hAnsi="Arial" w:cs="Arial"/>
        </w:rPr>
        <w:t>all</w:t>
      </w:r>
      <w:r w:rsidR="00820043" w:rsidRPr="007036FA">
        <w:rPr>
          <w:rFonts w:ascii="Arial" w:hAnsi="Arial" w:cs="Arial"/>
        </w:rPr>
        <w:t xml:space="preserve"> the bureaus in the department, more than thirty people. </w:t>
      </w:r>
      <w:r w:rsidR="000D7D3D" w:rsidRPr="007036FA">
        <w:rPr>
          <w:rFonts w:ascii="Arial" w:hAnsi="Arial" w:cs="Arial"/>
        </w:rPr>
        <w:t>Halfway</w:t>
      </w:r>
      <w:r w:rsidR="00820043" w:rsidRPr="007036FA">
        <w:rPr>
          <w:rFonts w:ascii="Arial" w:hAnsi="Arial" w:cs="Arial"/>
        </w:rPr>
        <w:t xml:space="preserve"> through the presentation, the head of the architecture bureau said, “Mr. Dunkelman, what you are saying is that for the last ten or twenty years we’ve been approving the wrong projects.” </w:t>
      </w:r>
      <w:r w:rsidRPr="007036FA">
        <w:rPr>
          <w:rFonts w:ascii="Arial" w:hAnsi="Arial" w:cs="Arial"/>
        </w:rPr>
        <w:t xml:space="preserve">Everything about aging </w:t>
      </w:r>
      <w:r w:rsidR="00820043" w:rsidRPr="007036FA">
        <w:rPr>
          <w:rFonts w:ascii="Arial" w:hAnsi="Arial" w:cs="Arial"/>
        </w:rPr>
        <w:t xml:space="preserve">had been </w:t>
      </w:r>
      <w:r w:rsidRPr="007036FA">
        <w:rPr>
          <w:rFonts w:ascii="Arial" w:hAnsi="Arial" w:cs="Arial"/>
        </w:rPr>
        <w:t xml:space="preserve">changing, and no one was noticing or responding. </w:t>
      </w:r>
    </w:p>
    <w:p w14:paraId="3E8D8C9D" w14:textId="3FA10FB2" w:rsidR="00741EBA" w:rsidRPr="007036FA" w:rsidRDefault="00E94133" w:rsidP="005E2DA9">
      <w:pPr>
        <w:rPr>
          <w:rFonts w:ascii="Arial" w:hAnsi="Arial" w:cs="Arial"/>
        </w:rPr>
      </w:pPr>
      <w:r w:rsidRPr="007036FA">
        <w:rPr>
          <w:rFonts w:ascii="Arial" w:hAnsi="Arial" w:cs="Arial"/>
        </w:rPr>
        <w:lastRenderedPageBreak/>
        <w:t xml:space="preserve">Our design worked. </w:t>
      </w:r>
      <w:r w:rsidR="00741EBA" w:rsidRPr="007036FA">
        <w:rPr>
          <w:rFonts w:ascii="Arial" w:hAnsi="Arial" w:cs="Arial"/>
        </w:rPr>
        <w:t xml:space="preserve">But by </w:t>
      </w:r>
      <w:r w:rsidRPr="007036FA">
        <w:rPr>
          <w:rFonts w:ascii="Arial" w:hAnsi="Arial" w:cs="Arial"/>
        </w:rPr>
        <w:t>the time we could show that</w:t>
      </w:r>
      <w:r w:rsidR="00741EBA" w:rsidRPr="007036FA">
        <w:rPr>
          <w:rFonts w:ascii="Arial" w:hAnsi="Arial" w:cs="Arial"/>
        </w:rPr>
        <w:t>, it was too late</w:t>
      </w:r>
      <w:r w:rsidR="0060085E" w:rsidRPr="007036FA">
        <w:rPr>
          <w:rFonts w:ascii="Arial" w:hAnsi="Arial" w:cs="Arial"/>
        </w:rPr>
        <w:t xml:space="preserve"> for </w:t>
      </w:r>
      <w:r w:rsidR="00560BAE" w:rsidRPr="007036FA">
        <w:rPr>
          <w:rFonts w:ascii="Arial" w:hAnsi="Arial" w:cs="Arial"/>
        </w:rPr>
        <w:t>most</w:t>
      </w:r>
      <w:r w:rsidR="0060085E" w:rsidRPr="007036FA">
        <w:rPr>
          <w:rFonts w:ascii="Arial" w:hAnsi="Arial" w:cs="Arial"/>
        </w:rPr>
        <w:t xml:space="preserve"> </w:t>
      </w:r>
      <w:r w:rsidR="00560BAE" w:rsidRPr="007036FA">
        <w:rPr>
          <w:rFonts w:ascii="Arial" w:hAnsi="Arial" w:cs="Arial"/>
        </w:rPr>
        <w:t>nursing homes</w:t>
      </w:r>
      <w:r w:rsidR="0060085E" w:rsidRPr="007036FA">
        <w:rPr>
          <w:rFonts w:ascii="Arial" w:hAnsi="Arial" w:cs="Arial"/>
        </w:rPr>
        <w:t xml:space="preserve"> to fundamentally redesign their physical </w:t>
      </w:r>
      <w:r w:rsidR="00560BAE" w:rsidRPr="007036FA">
        <w:rPr>
          <w:rFonts w:ascii="Arial" w:hAnsi="Arial" w:cs="Arial"/>
        </w:rPr>
        <w:t>environments</w:t>
      </w:r>
      <w:r w:rsidR="00741EBA" w:rsidRPr="007036FA">
        <w:rPr>
          <w:rFonts w:ascii="Arial" w:hAnsi="Arial" w:cs="Arial"/>
        </w:rPr>
        <w:t xml:space="preserve">. </w:t>
      </w:r>
      <w:r w:rsidR="0060085E" w:rsidRPr="007036FA">
        <w:rPr>
          <w:rFonts w:ascii="Arial" w:hAnsi="Arial" w:cs="Arial"/>
        </w:rPr>
        <w:t>Overwhelmed by a</w:t>
      </w:r>
      <w:r w:rsidR="00741EBA" w:rsidRPr="007036FA">
        <w:rPr>
          <w:rFonts w:ascii="Arial" w:hAnsi="Arial" w:cs="Arial"/>
        </w:rPr>
        <w:t xml:space="preserve"> combination of the </w:t>
      </w:r>
      <w:r w:rsidRPr="007036FA">
        <w:rPr>
          <w:rFonts w:ascii="Arial" w:hAnsi="Arial" w:cs="Arial"/>
        </w:rPr>
        <w:t xml:space="preserve">inrushing </w:t>
      </w:r>
      <w:r w:rsidR="00741EBA" w:rsidRPr="007036FA">
        <w:rPr>
          <w:rFonts w:ascii="Arial" w:hAnsi="Arial" w:cs="Arial"/>
        </w:rPr>
        <w:t>deluge of profoundly frail older people and tighten</w:t>
      </w:r>
      <w:r w:rsidRPr="007036FA">
        <w:rPr>
          <w:rFonts w:ascii="Arial" w:hAnsi="Arial" w:cs="Arial"/>
        </w:rPr>
        <w:t>ing</w:t>
      </w:r>
      <w:r w:rsidR="00741EBA" w:rsidRPr="007036FA">
        <w:rPr>
          <w:rFonts w:ascii="Arial" w:hAnsi="Arial" w:cs="Arial"/>
        </w:rPr>
        <w:t xml:space="preserve"> government resources and reimbursements</w:t>
      </w:r>
      <w:r w:rsidR="00560BAE" w:rsidRPr="007036FA">
        <w:rPr>
          <w:rFonts w:ascii="Arial" w:hAnsi="Arial" w:cs="Arial"/>
        </w:rPr>
        <w:t>,</w:t>
      </w:r>
      <w:r w:rsidR="00741EBA" w:rsidRPr="007036FA">
        <w:rPr>
          <w:rFonts w:ascii="Arial" w:hAnsi="Arial" w:cs="Arial"/>
        </w:rPr>
        <w:t xml:space="preserve"> </w:t>
      </w:r>
      <w:r w:rsidR="0060085E" w:rsidRPr="007036FA">
        <w:rPr>
          <w:rFonts w:ascii="Arial" w:hAnsi="Arial" w:cs="Arial"/>
        </w:rPr>
        <w:t xml:space="preserve">they were </w:t>
      </w:r>
      <w:r w:rsidR="00741EBA" w:rsidRPr="007036FA">
        <w:rPr>
          <w:rFonts w:ascii="Arial" w:hAnsi="Arial" w:cs="Arial"/>
        </w:rPr>
        <w:t>forced to specialize</w:t>
      </w:r>
      <w:r w:rsidR="004D0FDC" w:rsidRPr="007036FA">
        <w:rPr>
          <w:rFonts w:ascii="Arial" w:hAnsi="Arial" w:cs="Arial"/>
        </w:rPr>
        <w:t xml:space="preserve"> and triage</w:t>
      </w:r>
      <w:r w:rsidR="00741EBA" w:rsidRPr="007036FA">
        <w:rPr>
          <w:rFonts w:ascii="Arial" w:hAnsi="Arial" w:cs="Arial"/>
        </w:rPr>
        <w:t xml:space="preserve">. The </w:t>
      </w:r>
      <w:r w:rsidR="0060085E" w:rsidRPr="007036FA">
        <w:rPr>
          <w:rFonts w:ascii="Arial" w:hAnsi="Arial" w:cs="Arial"/>
        </w:rPr>
        <w:t xml:space="preserve">facilities </w:t>
      </w:r>
      <w:r w:rsidR="00741EBA" w:rsidRPr="007036FA">
        <w:rPr>
          <w:rFonts w:ascii="Arial" w:hAnsi="Arial" w:cs="Arial"/>
        </w:rPr>
        <w:t>medicalized, length</w:t>
      </w:r>
      <w:r w:rsidR="005F57D4" w:rsidRPr="007036FA">
        <w:rPr>
          <w:rFonts w:ascii="Arial" w:hAnsi="Arial" w:cs="Arial"/>
        </w:rPr>
        <w:t>s-</w:t>
      </w:r>
      <w:r w:rsidR="00741EBA" w:rsidRPr="007036FA">
        <w:rPr>
          <w:rFonts w:ascii="Arial" w:hAnsi="Arial" w:cs="Arial"/>
        </w:rPr>
        <w:t>of</w:t>
      </w:r>
      <w:r w:rsidR="005F57D4" w:rsidRPr="007036FA">
        <w:rPr>
          <w:rFonts w:ascii="Arial" w:hAnsi="Arial" w:cs="Arial"/>
        </w:rPr>
        <w:t>-</w:t>
      </w:r>
      <w:r w:rsidR="00741EBA" w:rsidRPr="007036FA">
        <w:rPr>
          <w:rFonts w:ascii="Arial" w:hAnsi="Arial" w:cs="Arial"/>
        </w:rPr>
        <w:t>stay shortened</w:t>
      </w:r>
      <w:r w:rsidR="004D0FDC" w:rsidRPr="007036FA">
        <w:rPr>
          <w:rFonts w:ascii="Arial" w:hAnsi="Arial" w:cs="Arial"/>
        </w:rPr>
        <w:t xml:space="preserve"> dramatically</w:t>
      </w:r>
      <w:r w:rsidR="005F57D4" w:rsidRPr="007036FA">
        <w:rPr>
          <w:rFonts w:ascii="Arial" w:hAnsi="Arial" w:cs="Arial"/>
        </w:rPr>
        <w:t>,</w:t>
      </w:r>
      <w:r w:rsidR="00741EBA" w:rsidRPr="007036FA">
        <w:rPr>
          <w:rFonts w:ascii="Arial" w:hAnsi="Arial" w:cs="Arial"/>
        </w:rPr>
        <w:t xml:space="preserve"> and </w:t>
      </w:r>
      <w:r w:rsidR="003B1339" w:rsidRPr="007036FA">
        <w:rPr>
          <w:rFonts w:ascii="Arial" w:hAnsi="Arial" w:cs="Arial"/>
        </w:rPr>
        <w:t xml:space="preserve">nursing homes </w:t>
      </w:r>
      <w:r w:rsidR="004D0FDC" w:rsidRPr="007036FA">
        <w:rPr>
          <w:rFonts w:ascii="Arial" w:hAnsi="Arial" w:cs="Arial"/>
        </w:rPr>
        <w:t xml:space="preserve">assumed </w:t>
      </w:r>
      <w:r w:rsidR="00741EBA" w:rsidRPr="007036FA">
        <w:rPr>
          <w:rFonts w:ascii="Arial" w:hAnsi="Arial" w:cs="Arial"/>
        </w:rPr>
        <w:t xml:space="preserve">the role and rhythms of mini-hospitals. </w:t>
      </w:r>
      <w:r w:rsidR="007A6D51" w:rsidRPr="007036FA">
        <w:rPr>
          <w:rFonts w:ascii="Arial" w:hAnsi="Arial" w:cs="Arial"/>
        </w:rPr>
        <w:t xml:space="preserve">While approximately  1/3 of older adults 85+ will spend some time in a nursing home, the medium length of stay for this age group is but six months. </w:t>
      </w:r>
      <w:r w:rsidR="00741EBA" w:rsidRPr="007036FA">
        <w:rPr>
          <w:rFonts w:ascii="Arial" w:hAnsi="Arial" w:cs="Arial"/>
        </w:rPr>
        <w:t xml:space="preserve">The sheer numbers tell the tale. In 1980 there were 1.5 million nursing home beds for </w:t>
      </w:r>
      <w:r w:rsidRPr="007036FA">
        <w:rPr>
          <w:rFonts w:ascii="Arial" w:hAnsi="Arial" w:cs="Arial"/>
        </w:rPr>
        <w:t xml:space="preserve">a </w:t>
      </w:r>
      <w:r w:rsidR="00741EBA" w:rsidRPr="007036FA">
        <w:rPr>
          <w:rFonts w:ascii="Arial" w:hAnsi="Arial" w:cs="Arial"/>
        </w:rPr>
        <w:t>2.2 million 85+</w:t>
      </w:r>
      <w:r w:rsidRPr="007036FA">
        <w:rPr>
          <w:rFonts w:ascii="Arial" w:hAnsi="Arial" w:cs="Arial"/>
        </w:rPr>
        <w:t xml:space="preserve"> population</w:t>
      </w:r>
      <w:r w:rsidR="00741EBA" w:rsidRPr="007036FA">
        <w:rPr>
          <w:rFonts w:ascii="Arial" w:hAnsi="Arial" w:cs="Arial"/>
        </w:rPr>
        <w:t xml:space="preserve">. In 2024 there are slightly fewer nursing home beds for </w:t>
      </w:r>
      <w:r w:rsidRPr="007036FA">
        <w:rPr>
          <w:rFonts w:ascii="Arial" w:hAnsi="Arial" w:cs="Arial"/>
        </w:rPr>
        <w:t>a now</w:t>
      </w:r>
      <w:r w:rsidR="006A0598" w:rsidRPr="007036FA">
        <w:rPr>
          <w:rFonts w:ascii="Arial" w:hAnsi="Arial" w:cs="Arial"/>
        </w:rPr>
        <w:t xml:space="preserve"> </w:t>
      </w:r>
      <w:r w:rsidR="00741EBA" w:rsidRPr="007036FA">
        <w:rPr>
          <w:rFonts w:ascii="Arial" w:hAnsi="Arial" w:cs="Arial"/>
        </w:rPr>
        <w:t>6.5 million 85+</w:t>
      </w:r>
      <w:r w:rsidRPr="007036FA">
        <w:rPr>
          <w:rFonts w:ascii="Arial" w:hAnsi="Arial" w:cs="Arial"/>
        </w:rPr>
        <w:t xml:space="preserve"> population</w:t>
      </w:r>
      <w:r w:rsidR="00741EBA" w:rsidRPr="007036FA">
        <w:rPr>
          <w:rFonts w:ascii="Arial" w:hAnsi="Arial" w:cs="Arial"/>
        </w:rPr>
        <w:t xml:space="preserve">. In </w:t>
      </w:r>
      <w:r w:rsidR="00E464C5" w:rsidRPr="007036FA">
        <w:rPr>
          <w:rFonts w:ascii="Arial" w:hAnsi="Arial" w:cs="Arial"/>
        </w:rPr>
        <w:t xml:space="preserve">five </w:t>
      </w:r>
      <w:r w:rsidR="00741EBA" w:rsidRPr="007036FA">
        <w:rPr>
          <w:rFonts w:ascii="Arial" w:hAnsi="Arial" w:cs="Arial"/>
        </w:rPr>
        <w:t xml:space="preserve">years (2030) </w:t>
      </w:r>
      <w:r w:rsidR="008A59EF" w:rsidRPr="007036FA">
        <w:rPr>
          <w:rFonts w:ascii="Arial" w:hAnsi="Arial" w:cs="Arial"/>
        </w:rPr>
        <w:t>there are</w:t>
      </w:r>
      <w:r w:rsidR="00741EBA" w:rsidRPr="007036FA">
        <w:rPr>
          <w:rFonts w:ascii="Arial" w:hAnsi="Arial" w:cs="Arial"/>
        </w:rPr>
        <w:t xml:space="preserve"> projected to be dramatically fewer beds for </w:t>
      </w:r>
      <w:r w:rsidRPr="007036FA">
        <w:rPr>
          <w:rFonts w:ascii="Arial" w:hAnsi="Arial" w:cs="Arial"/>
        </w:rPr>
        <w:t xml:space="preserve">a </w:t>
      </w:r>
      <w:r w:rsidR="00741EBA" w:rsidRPr="007036FA">
        <w:rPr>
          <w:rFonts w:ascii="Arial" w:hAnsi="Arial" w:cs="Arial"/>
        </w:rPr>
        <w:t>10 million 85+</w:t>
      </w:r>
      <w:r w:rsidRPr="007036FA">
        <w:rPr>
          <w:rFonts w:ascii="Arial" w:hAnsi="Arial" w:cs="Arial"/>
        </w:rPr>
        <w:t xml:space="preserve"> population. Ten </w:t>
      </w:r>
      <w:r w:rsidR="00E464C5" w:rsidRPr="007036FA">
        <w:rPr>
          <w:rFonts w:ascii="Arial" w:hAnsi="Arial" w:cs="Arial"/>
        </w:rPr>
        <w:t>years</w:t>
      </w:r>
      <w:r w:rsidRPr="007036FA">
        <w:rPr>
          <w:rFonts w:ascii="Arial" w:hAnsi="Arial" w:cs="Arial"/>
        </w:rPr>
        <w:t xml:space="preserve"> from now</w:t>
      </w:r>
      <w:r w:rsidR="00E464C5" w:rsidRPr="007036FA">
        <w:rPr>
          <w:rFonts w:ascii="Arial" w:hAnsi="Arial" w:cs="Arial"/>
        </w:rPr>
        <w:t xml:space="preserve">, </w:t>
      </w:r>
      <w:r w:rsidRPr="007036FA">
        <w:rPr>
          <w:rFonts w:ascii="Arial" w:hAnsi="Arial" w:cs="Arial"/>
        </w:rPr>
        <w:t xml:space="preserve">the </w:t>
      </w:r>
      <w:r w:rsidR="004D0FDC" w:rsidRPr="007036FA">
        <w:rPr>
          <w:rFonts w:ascii="Arial" w:hAnsi="Arial" w:cs="Arial"/>
        </w:rPr>
        <w:t>85</w:t>
      </w:r>
      <w:r w:rsidR="007973E5" w:rsidRPr="007036FA">
        <w:rPr>
          <w:rFonts w:ascii="Arial" w:hAnsi="Arial" w:cs="Arial"/>
        </w:rPr>
        <w:t>+</w:t>
      </w:r>
      <w:r w:rsidRPr="007036FA">
        <w:rPr>
          <w:rFonts w:ascii="Arial" w:hAnsi="Arial" w:cs="Arial"/>
        </w:rPr>
        <w:t xml:space="preserve"> population will be 12 million</w:t>
      </w:r>
      <w:r w:rsidR="00E464C5" w:rsidRPr="007036FA">
        <w:rPr>
          <w:rFonts w:ascii="Arial" w:hAnsi="Arial" w:cs="Arial"/>
        </w:rPr>
        <w:t>.</w:t>
      </w:r>
      <w:r w:rsidR="004656DD" w:rsidRPr="007036FA">
        <w:rPr>
          <w:rFonts w:ascii="Arial" w:hAnsi="Arial" w:cs="Arial"/>
        </w:rPr>
        <w:t xml:space="preserve"> As a result, most frail older people will experience their long</w:t>
      </w:r>
      <w:r w:rsidRPr="007036FA">
        <w:rPr>
          <w:rFonts w:ascii="Arial" w:hAnsi="Arial" w:cs="Arial"/>
        </w:rPr>
        <w:t>-</w:t>
      </w:r>
      <w:r w:rsidR="004656DD" w:rsidRPr="007036FA">
        <w:rPr>
          <w:rFonts w:ascii="Arial" w:hAnsi="Arial" w:cs="Arial"/>
        </w:rPr>
        <w:t>term care in the community.</w:t>
      </w:r>
      <w:r w:rsidRPr="007036FA">
        <w:rPr>
          <w:rFonts w:ascii="Arial" w:hAnsi="Arial" w:cs="Arial"/>
        </w:rPr>
        <w:t xml:space="preserve"> </w:t>
      </w:r>
    </w:p>
    <w:p w14:paraId="089ACCE4" w14:textId="77777777" w:rsidR="004656DD" w:rsidRPr="007036FA" w:rsidRDefault="004656DD" w:rsidP="00560BAE">
      <w:pPr>
        <w:ind w:firstLine="720"/>
        <w:rPr>
          <w:rFonts w:ascii="Arial" w:hAnsi="Arial" w:cs="Arial"/>
        </w:rPr>
      </w:pPr>
    </w:p>
    <w:p w14:paraId="34482973" w14:textId="3D528121" w:rsidR="0011241B" w:rsidRPr="007036FA" w:rsidRDefault="00CB6C59" w:rsidP="003E6DCE">
      <w:pPr>
        <w:rPr>
          <w:rFonts w:ascii="Arial" w:hAnsi="Arial" w:cs="Arial"/>
          <w:b/>
          <w:bCs/>
          <w:i/>
          <w:iCs/>
        </w:rPr>
      </w:pPr>
      <w:r w:rsidRPr="007036FA">
        <w:rPr>
          <w:rFonts w:ascii="Arial" w:hAnsi="Arial" w:cs="Arial"/>
          <w:b/>
          <w:bCs/>
        </w:rPr>
        <w:t>T</w:t>
      </w:r>
      <w:r w:rsidR="004656DD" w:rsidRPr="007036FA">
        <w:rPr>
          <w:rFonts w:ascii="Arial" w:hAnsi="Arial" w:cs="Arial"/>
          <w:b/>
          <w:bCs/>
        </w:rPr>
        <w:t xml:space="preserve">he </w:t>
      </w:r>
      <w:r w:rsidR="003B1339" w:rsidRPr="007036FA">
        <w:rPr>
          <w:rFonts w:ascii="Arial" w:hAnsi="Arial" w:cs="Arial"/>
          <w:b/>
          <w:bCs/>
        </w:rPr>
        <w:t>U</w:t>
      </w:r>
      <w:r w:rsidR="004656DD" w:rsidRPr="007036FA">
        <w:rPr>
          <w:rFonts w:ascii="Arial" w:hAnsi="Arial" w:cs="Arial"/>
          <w:b/>
          <w:bCs/>
        </w:rPr>
        <w:t xml:space="preserve">npreparedness </w:t>
      </w:r>
      <w:r w:rsidR="00E94133" w:rsidRPr="007036FA">
        <w:rPr>
          <w:rFonts w:ascii="Arial" w:hAnsi="Arial" w:cs="Arial"/>
          <w:b/>
          <w:bCs/>
        </w:rPr>
        <w:t xml:space="preserve">and Failures </w:t>
      </w:r>
      <w:r w:rsidR="004656DD" w:rsidRPr="007036FA">
        <w:rPr>
          <w:rFonts w:ascii="Arial" w:hAnsi="Arial" w:cs="Arial"/>
          <w:b/>
          <w:bCs/>
        </w:rPr>
        <w:t xml:space="preserve">of </w:t>
      </w:r>
      <w:r w:rsidR="00E94133" w:rsidRPr="007036FA">
        <w:rPr>
          <w:rFonts w:ascii="Arial" w:hAnsi="Arial" w:cs="Arial"/>
          <w:b/>
          <w:bCs/>
        </w:rPr>
        <w:t>I</w:t>
      </w:r>
      <w:r w:rsidR="004656DD" w:rsidRPr="007036FA">
        <w:rPr>
          <w:rFonts w:ascii="Arial" w:hAnsi="Arial" w:cs="Arial"/>
          <w:b/>
          <w:bCs/>
        </w:rPr>
        <w:t xml:space="preserve">nstitutional </w:t>
      </w:r>
      <w:r w:rsidR="005306AB" w:rsidRPr="007036FA">
        <w:rPr>
          <w:rFonts w:ascii="Arial" w:hAnsi="Arial" w:cs="Arial"/>
          <w:b/>
          <w:bCs/>
        </w:rPr>
        <w:t>A</w:t>
      </w:r>
      <w:r w:rsidR="004656DD" w:rsidRPr="007036FA">
        <w:rPr>
          <w:rFonts w:ascii="Arial" w:hAnsi="Arial" w:cs="Arial"/>
          <w:b/>
          <w:bCs/>
        </w:rPr>
        <w:t xml:space="preserve">ging </w:t>
      </w:r>
      <w:r w:rsidR="00E94133" w:rsidRPr="007036FA">
        <w:rPr>
          <w:rFonts w:ascii="Arial" w:hAnsi="Arial" w:cs="Arial"/>
          <w:b/>
          <w:bCs/>
        </w:rPr>
        <w:t xml:space="preserve">are Mirrored in </w:t>
      </w:r>
      <w:r w:rsidR="005306AB" w:rsidRPr="007036FA">
        <w:rPr>
          <w:rFonts w:ascii="Arial" w:hAnsi="Arial" w:cs="Arial"/>
          <w:b/>
          <w:bCs/>
        </w:rPr>
        <w:t>C</w:t>
      </w:r>
      <w:r w:rsidR="008A59EF" w:rsidRPr="007036FA">
        <w:rPr>
          <w:rFonts w:ascii="Arial" w:hAnsi="Arial" w:cs="Arial"/>
          <w:b/>
          <w:bCs/>
        </w:rPr>
        <w:t>ommunit</w:t>
      </w:r>
      <w:r w:rsidR="00E94133" w:rsidRPr="007036FA">
        <w:rPr>
          <w:rFonts w:ascii="Arial" w:hAnsi="Arial" w:cs="Arial"/>
          <w:b/>
          <w:bCs/>
        </w:rPr>
        <w:t>y</w:t>
      </w:r>
      <w:r w:rsidR="004656DD" w:rsidRPr="007036FA">
        <w:rPr>
          <w:rFonts w:ascii="Arial" w:hAnsi="Arial" w:cs="Arial"/>
          <w:b/>
          <w:bCs/>
        </w:rPr>
        <w:t>.</w:t>
      </w:r>
    </w:p>
    <w:p w14:paraId="6BEAD8A2" w14:textId="4031BCC4" w:rsidR="002B6F37" w:rsidRPr="007036FA" w:rsidRDefault="002B6F37" w:rsidP="005E2DA9">
      <w:pPr>
        <w:rPr>
          <w:rFonts w:ascii="Arial" w:hAnsi="Arial" w:cs="Arial"/>
        </w:rPr>
      </w:pPr>
      <w:r w:rsidRPr="007036FA">
        <w:rPr>
          <w:rFonts w:ascii="Arial" w:hAnsi="Arial" w:cs="Arial"/>
        </w:rPr>
        <w:t>Early in October 2006, the Buffalo area was hit with a</w:t>
      </w:r>
      <w:r w:rsidR="00E94133" w:rsidRPr="007036FA">
        <w:rPr>
          <w:rFonts w:ascii="Arial" w:hAnsi="Arial" w:cs="Arial"/>
        </w:rPr>
        <w:t xml:space="preserve"> </w:t>
      </w:r>
      <w:r w:rsidRPr="007036FA">
        <w:rPr>
          <w:rFonts w:ascii="Arial" w:hAnsi="Arial" w:cs="Arial"/>
        </w:rPr>
        <w:t xml:space="preserve">freak storm that piled </w:t>
      </w:r>
      <w:r w:rsidR="00A32257" w:rsidRPr="007036FA">
        <w:rPr>
          <w:rFonts w:ascii="Arial" w:hAnsi="Arial" w:cs="Arial"/>
        </w:rPr>
        <w:t xml:space="preserve">two </w:t>
      </w:r>
      <w:r w:rsidRPr="007036FA">
        <w:rPr>
          <w:rFonts w:ascii="Arial" w:hAnsi="Arial" w:cs="Arial"/>
        </w:rPr>
        <w:t>feet of snow on the region. Trees</w:t>
      </w:r>
      <w:r w:rsidR="00A32257" w:rsidRPr="007036FA">
        <w:rPr>
          <w:rFonts w:ascii="Arial" w:hAnsi="Arial" w:cs="Arial"/>
        </w:rPr>
        <w:t>, still fully leafed,</w:t>
      </w:r>
      <w:r w:rsidRPr="007036FA">
        <w:rPr>
          <w:rFonts w:ascii="Arial" w:hAnsi="Arial" w:cs="Arial"/>
        </w:rPr>
        <w:t xml:space="preserve"> fell</w:t>
      </w:r>
      <w:r w:rsidR="00A32257" w:rsidRPr="007036FA">
        <w:rPr>
          <w:rFonts w:ascii="Arial" w:hAnsi="Arial" w:cs="Arial"/>
        </w:rPr>
        <w:t xml:space="preserve"> by the thousands</w:t>
      </w:r>
      <w:r w:rsidRPr="007036FA">
        <w:rPr>
          <w:rFonts w:ascii="Arial" w:hAnsi="Arial" w:cs="Arial"/>
        </w:rPr>
        <w:t xml:space="preserve">, power lines </w:t>
      </w:r>
      <w:r w:rsidR="00A32257" w:rsidRPr="007036FA">
        <w:rPr>
          <w:rFonts w:ascii="Arial" w:hAnsi="Arial" w:cs="Arial"/>
        </w:rPr>
        <w:t>went down</w:t>
      </w:r>
      <w:r w:rsidRPr="007036FA">
        <w:rPr>
          <w:rFonts w:ascii="Arial" w:hAnsi="Arial" w:cs="Arial"/>
        </w:rPr>
        <w:t xml:space="preserve">, </w:t>
      </w:r>
      <w:r w:rsidR="008978F2" w:rsidRPr="007036FA">
        <w:rPr>
          <w:rFonts w:ascii="Arial" w:hAnsi="Arial" w:cs="Arial"/>
        </w:rPr>
        <w:t>e</w:t>
      </w:r>
      <w:r w:rsidRPr="007036FA">
        <w:rPr>
          <w:rFonts w:ascii="Arial" w:hAnsi="Arial" w:cs="Arial"/>
        </w:rPr>
        <w:t xml:space="preserve">lectricity </w:t>
      </w:r>
      <w:r w:rsidR="00A32257" w:rsidRPr="007036FA">
        <w:rPr>
          <w:rFonts w:ascii="Arial" w:hAnsi="Arial" w:cs="Arial"/>
        </w:rPr>
        <w:t xml:space="preserve">was </w:t>
      </w:r>
      <w:r w:rsidRPr="007036FA">
        <w:rPr>
          <w:rFonts w:ascii="Arial" w:hAnsi="Arial" w:cs="Arial"/>
        </w:rPr>
        <w:t xml:space="preserve">out for </w:t>
      </w:r>
      <w:r w:rsidR="00A32257" w:rsidRPr="007036FA">
        <w:rPr>
          <w:rFonts w:ascii="Arial" w:hAnsi="Arial" w:cs="Arial"/>
        </w:rPr>
        <w:t xml:space="preserve">more than </w:t>
      </w:r>
      <w:r w:rsidRPr="007036FA">
        <w:rPr>
          <w:rFonts w:ascii="Arial" w:hAnsi="Arial" w:cs="Arial"/>
        </w:rPr>
        <w:t xml:space="preserve">a week in </w:t>
      </w:r>
      <w:r w:rsidR="00A32257" w:rsidRPr="007036FA">
        <w:rPr>
          <w:rFonts w:ascii="Arial" w:hAnsi="Arial" w:cs="Arial"/>
        </w:rPr>
        <w:t>some</w:t>
      </w:r>
      <w:r w:rsidRPr="007036FA">
        <w:rPr>
          <w:rFonts w:ascii="Arial" w:hAnsi="Arial" w:cs="Arial"/>
        </w:rPr>
        <w:t xml:space="preserve"> 300,000 households, roads were so choked with fallen trees that </w:t>
      </w:r>
      <w:r w:rsidR="00A32257" w:rsidRPr="007036FA">
        <w:rPr>
          <w:rFonts w:ascii="Arial" w:hAnsi="Arial" w:cs="Arial"/>
        </w:rPr>
        <w:t xml:space="preserve">opening them </w:t>
      </w:r>
      <w:r w:rsidR="00E94133" w:rsidRPr="007036FA">
        <w:rPr>
          <w:rFonts w:ascii="Arial" w:hAnsi="Arial" w:cs="Arial"/>
        </w:rPr>
        <w:t>took</w:t>
      </w:r>
      <w:r w:rsidRPr="007036FA">
        <w:rPr>
          <w:rFonts w:ascii="Arial" w:hAnsi="Arial" w:cs="Arial"/>
        </w:rPr>
        <w:t xml:space="preserve"> days.</w:t>
      </w:r>
    </w:p>
    <w:p w14:paraId="641B166D" w14:textId="7BF6E4F9" w:rsidR="00A4348E" w:rsidRPr="007036FA" w:rsidRDefault="002B6F37" w:rsidP="002F2426">
      <w:pPr>
        <w:rPr>
          <w:rFonts w:ascii="Arial" w:hAnsi="Arial" w:cs="Arial"/>
        </w:rPr>
      </w:pPr>
      <w:r w:rsidRPr="007036FA">
        <w:rPr>
          <w:rFonts w:ascii="Arial" w:hAnsi="Arial" w:cs="Arial"/>
        </w:rPr>
        <w:t xml:space="preserve">Most Western New Yorkers were stranded. </w:t>
      </w:r>
      <w:r w:rsidR="00A4348E" w:rsidRPr="007036FA">
        <w:rPr>
          <w:rFonts w:ascii="Arial" w:hAnsi="Arial" w:cs="Arial"/>
        </w:rPr>
        <w:t>A</w:t>
      </w:r>
      <w:r w:rsidRPr="007036FA">
        <w:rPr>
          <w:rFonts w:ascii="Arial" w:hAnsi="Arial" w:cs="Arial"/>
        </w:rPr>
        <w:t xml:space="preserve">s the authorities went door to door, checking to make sure families were equipped to survive, they discovered hundreds of older people, many frightened, confused, frail and hungry. They were stranded with nowhere to turn for help. Most were </w:t>
      </w:r>
      <w:r w:rsidR="00E94133" w:rsidRPr="007036FA">
        <w:rPr>
          <w:rFonts w:ascii="Arial" w:hAnsi="Arial" w:cs="Arial"/>
        </w:rPr>
        <w:t>evacuated</w:t>
      </w:r>
      <w:r w:rsidRPr="007036FA">
        <w:rPr>
          <w:rFonts w:ascii="Arial" w:hAnsi="Arial" w:cs="Arial"/>
        </w:rPr>
        <w:t xml:space="preserve"> and deposited at hospitals and nursing homes, including ours. </w:t>
      </w:r>
      <w:r w:rsidR="00A4348E" w:rsidRPr="007036FA">
        <w:rPr>
          <w:rFonts w:ascii="Arial" w:hAnsi="Arial" w:cs="Arial"/>
        </w:rPr>
        <w:t>F</w:t>
      </w:r>
      <w:r w:rsidRPr="007036FA">
        <w:rPr>
          <w:rFonts w:ascii="Arial" w:hAnsi="Arial" w:cs="Arial"/>
        </w:rPr>
        <w:t xml:space="preserve">acilities throughout the region were inundated. For those who care for the region’s older people, it was </w:t>
      </w:r>
      <w:r w:rsidR="00A32257" w:rsidRPr="007036FA">
        <w:rPr>
          <w:rFonts w:ascii="Arial" w:hAnsi="Arial" w:cs="Arial"/>
        </w:rPr>
        <w:t>our</w:t>
      </w:r>
      <w:r w:rsidRPr="007036FA">
        <w:rPr>
          <w:rFonts w:ascii="Arial" w:hAnsi="Arial" w:cs="Arial"/>
        </w:rPr>
        <w:t xml:space="preserve"> “Katrina Moment.” </w:t>
      </w:r>
    </w:p>
    <w:p w14:paraId="1F42B2DA" w14:textId="47BC0E57" w:rsidR="002B6F37" w:rsidRPr="007036FA" w:rsidRDefault="002B6F37" w:rsidP="002F2426">
      <w:pPr>
        <w:rPr>
          <w:rFonts w:ascii="Arial" w:hAnsi="Arial" w:cs="Arial"/>
        </w:rPr>
      </w:pPr>
      <w:r w:rsidRPr="007036FA">
        <w:rPr>
          <w:rFonts w:ascii="Arial" w:hAnsi="Arial" w:cs="Arial"/>
        </w:rPr>
        <w:t xml:space="preserve">The natural disaster suddenly </w:t>
      </w:r>
      <w:r w:rsidR="00A32257" w:rsidRPr="007036FA">
        <w:rPr>
          <w:rFonts w:ascii="Arial" w:hAnsi="Arial" w:cs="Arial"/>
        </w:rPr>
        <w:t>shone day</w:t>
      </w:r>
      <w:r w:rsidRPr="007036FA">
        <w:rPr>
          <w:rFonts w:ascii="Arial" w:hAnsi="Arial" w:cs="Arial"/>
        </w:rPr>
        <w:t xml:space="preserve">light on a portion of the community that had been frequently forgotten: </w:t>
      </w:r>
      <w:r w:rsidR="005E2DA9">
        <w:rPr>
          <w:rFonts w:ascii="Arial" w:hAnsi="Arial" w:cs="Arial"/>
        </w:rPr>
        <w:t xml:space="preserve">the </w:t>
      </w:r>
      <w:r w:rsidRPr="007036FA">
        <w:rPr>
          <w:rFonts w:ascii="Arial" w:hAnsi="Arial" w:cs="Arial"/>
        </w:rPr>
        <w:t>old, frail Buffalonians living at home alone, largely hidden away from the rest of the world.</w:t>
      </w:r>
      <w:r w:rsidR="008978F2" w:rsidRPr="007036FA">
        <w:rPr>
          <w:rFonts w:ascii="Arial" w:hAnsi="Arial" w:cs="Arial"/>
        </w:rPr>
        <w:t xml:space="preserve"> W</w:t>
      </w:r>
      <w:r w:rsidRPr="007036FA">
        <w:rPr>
          <w:rFonts w:ascii="Arial" w:hAnsi="Arial" w:cs="Arial"/>
        </w:rPr>
        <w:t xml:space="preserve">e were shocked by their numbers and by the scale of their needs. It took me a while to realize how extreme their circumstances were. They were living without any safety net, in </w:t>
      </w:r>
      <w:r w:rsidR="00A32257" w:rsidRPr="007036FA">
        <w:rPr>
          <w:rFonts w:ascii="Arial" w:hAnsi="Arial" w:cs="Arial"/>
        </w:rPr>
        <w:t xml:space="preserve">tenuous </w:t>
      </w:r>
      <w:r w:rsidRPr="007036FA">
        <w:rPr>
          <w:rFonts w:ascii="Arial" w:hAnsi="Arial" w:cs="Arial"/>
        </w:rPr>
        <w:t>circumstances, at great risk</w:t>
      </w:r>
      <w:r w:rsidR="002F2426" w:rsidRPr="007036FA">
        <w:rPr>
          <w:rFonts w:ascii="Arial" w:hAnsi="Arial" w:cs="Arial"/>
        </w:rPr>
        <w:t>.</w:t>
      </w:r>
      <w:r w:rsidRPr="007036FA">
        <w:rPr>
          <w:rFonts w:ascii="Arial" w:hAnsi="Arial" w:cs="Arial"/>
        </w:rPr>
        <w:t xml:space="preserve"> </w:t>
      </w:r>
    </w:p>
    <w:p w14:paraId="5CD40812" w14:textId="506556F9" w:rsidR="002B6F37" w:rsidRPr="007036FA" w:rsidRDefault="002B6F37" w:rsidP="002F2426">
      <w:pPr>
        <w:rPr>
          <w:rFonts w:ascii="Arial" w:hAnsi="Arial" w:cs="Arial"/>
        </w:rPr>
      </w:pPr>
      <w:r w:rsidRPr="007036FA">
        <w:rPr>
          <w:rFonts w:ascii="Arial" w:hAnsi="Arial" w:cs="Arial"/>
        </w:rPr>
        <w:t xml:space="preserve">I suddenly understood the desperate plight of the profoundly frail older people living invisibly in my own community. Over the decades of my working experience, supports for complex, long-term frailty had mutated. Too many needy older people, I realized, had fallen off the grid. They were the ones who </w:t>
      </w:r>
      <w:r w:rsidR="004F5CDC" w:rsidRPr="007036FA">
        <w:rPr>
          <w:rFonts w:ascii="Arial" w:hAnsi="Arial" w:cs="Arial"/>
        </w:rPr>
        <w:t>did not</w:t>
      </w:r>
      <w:r w:rsidRPr="007036FA">
        <w:rPr>
          <w:rFonts w:ascii="Arial" w:hAnsi="Arial" w:cs="Arial"/>
        </w:rPr>
        <w:t xml:space="preserve"> qualify for nursing homes, </w:t>
      </w:r>
      <w:r w:rsidR="004F5CDC" w:rsidRPr="007036FA">
        <w:rPr>
          <w:rFonts w:ascii="Arial" w:hAnsi="Arial" w:cs="Arial"/>
        </w:rPr>
        <w:t>could not</w:t>
      </w:r>
      <w:r w:rsidRPr="007036FA">
        <w:rPr>
          <w:rFonts w:ascii="Arial" w:hAnsi="Arial" w:cs="Arial"/>
        </w:rPr>
        <w:t xml:space="preserve"> afford assisted living, and didn’t know how to access other parts of the care system for the aging. So</w:t>
      </w:r>
      <w:r w:rsidR="00A32257" w:rsidRPr="007036FA">
        <w:rPr>
          <w:rFonts w:ascii="Arial" w:hAnsi="Arial" w:cs="Arial"/>
        </w:rPr>
        <w:t>,</w:t>
      </w:r>
      <w:r w:rsidRPr="007036FA">
        <w:rPr>
          <w:rFonts w:ascii="Arial" w:hAnsi="Arial" w:cs="Arial"/>
        </w:rPr>
        <w:t xml:space="preserve"> they remained where they had lived in their earlier years, despite their </w:t>
      </w:r>
      <w:r w:rsidRPr="007036FA">
        <w:rPr>
          <w:rFonts w:ascii="Arial" w:hAnsi="Arial" w:cs="Arial"/>
        </w:rPr>
        <w:lastRenderedPageBreak/>
        <w:t xml:space="preserve">changed physical, emotional, cognitive, and financial circumstances, in an environment that had become alien and with no one to help them.  </w:t>
      </w:r>
    </w:p>
    <w:p w14:paraId="24D708CC" w14:textId="78AA8FF5" w:rsidR="002B6F37" w:rsidRPr="007036FA" w:rsidRDefault="002F2426" w:rsidP="005E2DA9">
      <w:pPr>
        <w:rPr>
          <w:rFonts w:ascii="Arial" w:hAnsi="Arial" w:cs="Arial"/>
        </w:rPr>
      </w:pPr>
      <w:r w:rsidRPr="007036FA">
        <w:rPr>
          <w:rFonts w:ascii="Arial" w:hAnsi="Arial" w:cs="Arial"/>
        </w:rPr>
        <w:t>W</w:t>
      </w:r>
      <w:r w:rsidR="002B6F37" w:rsidRPr="007036FA">
        <w:rPr>
          <w:rFonts w:ascii="Arial" w:hAnsi="Arial" w:cs="Arial"/>
        </w:rPr>
        <w:t xml:space="preserve">e </w:t>
      </w:r>
      <w:r w:rsidR="00A32257" w:rsidRPr="007036FA">
        <w:rPr>
          <w:rFonts w:ascii="Arial" w:hAnsi="Arial" w:cs="Arial"/>
        </w:rPr>
        <w:t>were already</w:t>
      </w:r>
      <w:r w:rsidR="002B6F37" w:rsidRPr="007036FA">
        <w:rPr>
          <w:rFonts w:ascii="Arial" w:hAnsi="Arial" w:cs="Arial"/>
        </w:rPr>
        <w:t xml:space="preserve"> aware that widespread institutionalization was not feasible, </w:t>
      </w:r>
      <w:r w:rsidR="00A32257" w:rsidRPr="007036FA">
        <w:rPr>
          <w:rFonts w:ascii="Arial" w:hAnsi="Arial" w:cs="Arial"/>
        </w:rPr>
        <w:t xml:space="preserve">that </w:t>
      </w:r>
      <w:r w:rsidR="002B6F37" w:rsidRPr="007036FA">
        <w:rPr>
          <w:rFonts w:ascii="Arial" w:hAnsi="Arial" w:cs="Arial"/>
        </w:rPr>
        <w:t xml:space="preserve">assisted living </w:t>
      </w:r>
      <w:r w:rsidR="00A32257" w:rsidRPr="007036FA">
        <w:rPr>
          <w:rFonts w:ascii="Arial" w:hAnsi="Arial" w:cs="Arial"/>
        </w:rPr>
        <w:t xml:space="preserve">was </w:t>
      </w:r>
      <w:r w:rsidR="002B6F37" w:rsidRPr="007036FA">
        <w:rPr>
          <w:rFonts w:ascii="Arial" w:hAnsi="Arial" w:cs="Arial"/>
        </w:rPr>
        <w:t xml:space="preserve">unaffordable, housing was not sufficiently supportive, and existing homecare was inadequate. PACE programs </w:t>
      </w:r>
      <w:r w:rsidR="00A32257" w:rsidRPr="007036FA">
        <w:rPr>
          <w:rFonts w:ascii="Arial" w:hAnsi="Arial" w:cs="Arial"/>
        </w:rPr>
        <w:t xml:space="preserve">(we were operating one) </w:t>
      </w:r>
      <w:r w:rsidR="002B6F37" w:rsidRPr="007036FA">
        <w:rPr>
          <w:rFonts w:ascii="Arial" w:hAnsi="Arial" w:cs="Arial"/>
        </w:rPr>
        <w:t xml:space="preserve">were not capable of expanding to the scale of the aging population, and senior centers were </w:t>
      </w:r>
      <w:r w:rsidR="00A32257" w:rsidRPr="007036FA">
        <w:rPr>
          <w:rFonts w:ascii="Arial" w:hAnsi="Arial" w:cs="Arial"/>
        </w:rPr>
        <w:t xml:space="preserve">effectively only </w:t>
      </w:r>
      <w:r w:rsidR="002B6F37" w:rsidRPr="007036FA">
        <w:rPr>
          <w:rFonts w:ascii="Arial" w:hAnsi="Arial" w:cs="Arial"/>
        </w:rPr>
        <w:t>for those who were still well</w:t>
      </w:r>
      <w:r w:rsidR="00A32257" w:rsidRPr="007036FA">
        <w:rPr>
          <w:rFonts w:ascii="Arial" w:hAnsi="Arial" w:cs="Arial"/>
        </w:rPr>
        <w:t xml:space="preserve"> and largely capable for self-maintenance</w:t>
      </w:r>
      <w:r w:rsidR="002B6F37" w:rsidRPr="007036FA">
        <w:rPr>
          <w:rFonts w:ascii="Arial" w:hAnsi="Arial" w:cs="Arial"/>
        </w:rPr>
        <w:t xml:space="preserve">. </w:t>
      </w:r>
    </w:p>
    <w:p w14:paraId="1338C514" w14:textId="2C4E30DA" w:rsidR="008B7712" w:rsidRPr="007036FA" w:rsidRDefault="008B7712" w:rsidP="005E2DA9">
      <w:pPr>
        <w:rPr>
          <w:rFonts w:ascii="Arial" w:hAnsi="Arial" w:cs="Arial"/>
        </w:rPr>
      </w:pPr>
      <w:r w:rsidRPr="007036FA">
        <w:rPr>
          <w:rFonts w:ascii="Arial" w:hAnsi="Arial" w:cs="Arial"/>
        </w:rPr>
        <w:t xml:space="preserve">We thought </w:t>
      </w:r>
      <w:r w:rsidR="00A32257" w:rsidRPr="007036FA">
        <w:rPr>
          <w:rFonts w:ascii="Arial" w:hAnsi="Arial" w:cs="Arial"/>
        </w:rPr>
        <w:t xml:space="preserve">that </w:t>
      </w:r>
      <w:r w:rsidRPr="007036FA">
        <w:rPr>
          <w:rFonts w:ascii="Arial" w:hAnsi="Arial" w:cs="Arial"/>
        </w:rPr>
        <w:t xml:space="preserve">a way to </w:t>
      </w:r>
      <w:r w:rsidR="005306AB" w:rsidRPr="007036FA">
        <w:rPr>
          <w:rFonts w:ascii="Arial" w:hAnsi="Arial" w:cs="Arial"/>
        </w:rPr>
        <w:t xml:space="preserve">learn </w:t>
      </w:r>
      <w:r w:rsidRPr="007036FA">
        <w:rPr>
          <w:rFonts w:ascii="Arial" w:hAnsi="Arial" w:cs="Arial"/>
        </w:rPr>
        <w:t xml:space="preserve">how a frail person received community services was to meet with hospital dischargers </w:t>
      </w:r>
      <w:r w:rsidR="002B1325" w:rsidRPr="007036FA">
        <w:rPr>
          <w:rFonts w:ascii="Arial" w:hAnsi="Arial" w:cs="Arial"/>
        </w:rPr>
        <w:t xml:space="preserve">whose role was to </w:t>
      </w:r>
      <w:r w:rsidRPr="007036FA">
        <w:rPr>
          <w:rFonts w:ascii="Arial" w:hAnsi="Arial" w:cs="Arial"/>
        </w:rPr>
        <w:t xml:space="preserve">transfer frail older people from hospitals back to their homes safely. Our initial working assumption was that the interaction between the hospital system and the community system was </w:t>
      </w:r>
      <w:r w:rsidR="00A32257" w:rsidRPr="007036FA">
        <w:rPr>
          <w:rFonts w:ascii="Arial" w:hAnsi="Arial" w:cs="Arial"/>
        </w:rPr>
        <w:t xml:space="preserve">likely </w:t>
      </w:r>
      <w:r w:rsidRPr="007036FA">
        <w:rPr>
          <w:rFonts w:ascii="Arial" w:hAnsi="Arial" w:cs="Arial"/>
        </w:rPr>
        <w:t>not properly managed, and that with better communication and coordination, transfers could be conducted in an acceptable manner</w:t>
      </w:r>
      <w:r w:rsidR="00A32257" w:rsidRPr="007036FA">
        <w:rPr>
          <w:rFonts w:ascii="Arial" w:hAnsi="Arial" w:cs="Arial"/>
        </w:rPr>
        <w:t>, with better outcomes</w:t>
      </w:r>
      <w:r w:rsidRPr="007036FA">
        <w:rPr>
          <w:rFonts w:ascii="Arial" w:hAnsi="Arial" w:cs="Arial"/>
        </w:rPr>
        <w:t>.</w:t>
      </w:r>
    </w:p>
    <w:p w14:paraId="3EF3B137" w14:textId="459D5928" w:rsidR="008B7712" w:rsidRPr="007036FA" w:rsidRDefault="008B7712" w:rsidP="002B1325">
      <w:pPr>
        <w:rPr>
          <w:rFonts w:ascii="Arial" w:hAnsi="Arial" w:cs="Arial"/>
          <w:i/>
          <w:iCs/>
        </w:rPr>
      </w:pPr>
      <w:r w:rsidRPr="007036FA">
        <w:rPr>
          <w:rFonts w:ascii="Arial" w:hAnsi="Arial" w:cs="Arial"/>
        </w:rPr>
        <w:t>We convened a meeting of discharg</w:t>
      </w:r>
      <w:r w:rsidR="00A32257" w:rsidRPr="007036FA">
        <w:rPr>
          <w:rFonts w:ascii="Arial" w:hAnsi="Arial" w:cs="Arial"/>
        </w:rPr>
        <w:t>e</w:t>
      </w:r>
      <w:r w:rsidRPr="007036FA">
        <w:rPr>
          <w:rFonts w:ascii="Arial" w:hAnsi="Arial" w:cs="Arial"/>
        </w:rPr>
        <w:t xml:space="preserve"> planners from the major </w:t>
      </w:r>
      <w:r w:rsidR="00A32257" w:rsidRPr="007036FA">
        <w:rPr>
          <w:rFonts w:ascii="Arial" w:hAnsi="Arial" w:cs="Arial"/>
        </w:rPr>
        <w:t xml:space="preserve">local </w:t>
      </w:r>
      <w:r w:rsidRPr="007036FA">
        <w:rPr>
          <w:rFonts w:ascii="Arial" w:hAnsi="Arial" w:cs="Arial"/>
        </w:rPr>
        <w:t xml:space="preserve">hospitals. </w:t>
      </w:r>
      <w:r w:rsidR="002B1325" w:rsidRPr="007036FA">
        <w:rPr>
          <w:rFonts w:ascii="Arial" w:hAnsi="Arial" w:cs="Arial"/>
        </w:rPr>
        <w:t xml:space="preserve">Once they </w:t>
      </w:r>
      <w:r w:rsidRPr="007036FA">
        <w:rPr>
          <w:rFonts w:ascii="Arial" w:hAnsi="Arial" w:cs="Arial"/>
        </w:rPr>
        <w:t>bec</w:t>
      </w:r>
      <w:r w:rsidR="002B1325" w:rsidRPr="007036FA">
        <w:rPr>
          <w:rFonts w:ascii="Arial" w:hAnsi="Arial" w:cs="Arial"/>
        </w:rPr>
        <w:t>a</w:t>
      </w:r>
      <w:r w:rsidRPr="007036FA">
        <w:rPr>
          <w:rFonts w:ascii="Arial" w:hAnsi="Arial" w:cs="Arial"/>
        </w:rPr>
        <w:t xml:space="preserve">me comfortable talking to us, the floodgates opened. They were under enormous pressure from the hospitals to discharge frail older people, but, they explained, there were minimal community resources to help with the transition. By and large, the traditional </w:t>
      </w:r>
      <w:r w:rsidR="00A32257" w:rsidRPr="007036FA">
        <w:rPr>
          <w:rFonts w:ascii="Arial" w:hAnsi="Arial" w:cs="Arial"/>
        </w:rPr>
        <w:t xml:space="preserve">community </w:t>
      </w:r>
      <w:r w:rsidRPr="007036FA">
        <w:rPr>
          <w:rFonts w:ascii="Arial" w:hAnsi="Arial" w:cs="Arial"/>
        </w:rPr>
        <w:t>agencies were not responsive</w:t>
      </w:r>
      <w:r w:rsidR="00D332EC" w:rsidRPr="007036FA">
        <w:rPr>
          <w:rFonts w:ascii="Arial" w:hAnsi="Arial" w:cs="Arial"/>
        </w:rPr>
        <w:t xml:space="preserve">, </w:t>
      </w:r>
      <w:r w:rsidR="00A32257" w:rsidRPr="007036FA">
        <w:rPr>
          <w:rFonts w:ascii="Arial" w:hAnsi="Arial" w:cs="Arial"/>
        </w:rPr>
        <w:t xml:space="preserve">or </w:t>
      </w:r>
      <w:r w:rsidR="00D332EC" w:rsidRPr="007036FA">
        <w:rPr>
          <w:rFonts w:ascii="Arial" w:hAnsi="Arial" w:cs="Arial"/>
        </w:rPr>
        <w:t>t</w:t>
      </w:r>
      <w:r w:rsidRPr="007036FA">
        <w:rPr>
          <w:rFonts w:ascii="Arial" w:hAnsi="Arial" w:cs="Arial"/>
        </w:rPr>
        <w:t>he</w:t>
      </w:r>
      <w:r w:rsidR="002B1325" w:rsidRPr="007036FA">
        <w:rPr>
          <w:rFonts w:ascii="Arial" w:hAnsi="Arial" w:cs="Arial"/>
        </w:rPr>
        <w:t xml:space="preserve">y </w:t>
      </w:r>
      <w:r w:rsidRPr="007036FA">
        <w:rPr>
          <w:rFonts w:ascii="Arial" w:hAnsi="Arial" w:cs="Arial"/>
        </w:rPr>
        <w:t xml:space="preserve">responded too slowly and </w:t>
      </w:r>
      <w:r w:rsidR="00A32257" w:rsidRPr="007036FA">
        <w:rPr>
          <w:rFonts w:ascii="Arial" w:hAnsi="Arial" w:cs="Arial"/>
        </w:rPr>
        <w:t xml:space="preserve">finally </w:t>
      </w:r>
      <w:r w:rsidRPr="007036FA">
        <w:rPr>
          <w:rFonts w:ascii="Arial" w:hAnsi="Arial" w:cs="Arial"/>
        </w:rPr>
        <w:t xml:space="preserve">had no capacity to coordinate their programs with other necessary services. Our original hypothesis had been wrong: the reality was not that the hospital and community gears did not mesh, but rather that </w:t>
      </w:r>
      <w:r w:rsidR="0073482A" w:rsidRPr="007036FA">
        <w:rPr>
          <w:rFonts w:ascii="Arial" w:hAnsi="Arial" w:cs="Arial"/>
        </w:rPr>
        <w:t xml:space="preserve">the </w:t>
      </w:r>
      <w:r w:rsidRPr="007036FA">
        <w:rPr>
          <w:rFonts w:ascii="Arial" w:hAnsi="Arial" w:cs="Arial"/>
        </w:rPr>
        <w:t xml:space="preserve">effective community gears </w:t>
      </w:r>
      <w:r w:rsidR="0073482A" w:rsidRPr="007036FA">
        <w:rPr>
          <w:rFonts w:ascii="Arial" w:hAnsi="Arial" w:cs="Arial"/>
        </w:rPr>
        <w:t xml:space="preserve"> were not substantial enough</w:t>
      </w:r>
      <w:r w:rsidRPr="007036FA">
        <w:rPr>
          <w:rFonts w:ascii="Arial" w:hAnsi="Arial" w:cs="Arial"/>
        </w:rPr>
        <w:t xml:space="preserve">. </w:t>
      </w:r>
      <w:r w:rsidR="0073482A" w:rsidRPr="007036FA">
        <w:rPr>
          <w:rFonts w:ascii="Arial" w:hAnsi="Arial" w:cs="Arial"/>
        </w:rPr>
        <w:t>Those community programs that are effective are often rather isolated and not integrated into a robust framework that can provide an appropriate safe quality of life and care</w:t>
      </w:r>
      <w:r w:rsidR="00CF5673" w:rsidRPr="007036FA">
        <w:rPr>
          <w:rFonts w:ascii="Arial" w:hAnsi="Arial" w:cs="Arial"/>
        </w:rPr>
        <w:t xml:space="preserve"> in the community</w:t>
      </w:r>
      <w:r w:rsidR="0073482A" w:rsidRPr="007036FA">
        <w:rPr>
          <w:rFonts w:ascii="Arial" w:hAnsi="Arial" w:cs="Arial"/>
        </w:rPr>
        <w:t>.</w:t>
      </w:r>
      <w:r w:rsidR="00C05B5C" w:rsidRPr="007036FA">
        <w:rPr>
          <w:rFonts w:ascii="Arial" w:hAnsi="Arial" w:cs="Arial"/>
        </w:rPr>
        <w:t xml:space="preserve"> </w:t>
      </w:r>
    </w:p>
    <w:p w14:paraId="25E2602D" w14:textId="3C89CB6F" w:rsidR="008B7712" w:rsidRPr="007036FA" w:rsidRDefault="008B7712" w:rsidP="002B1325">
      <w:pPr>
        <w:rPr>
          <w:rFonts w:ascii="Arial" w:hAnsi="Arial" w:cs="Arial"/>
        </w:rPr>
      </w:pPr>
      <w:r w:rsidRPr="007036FA">
        <w:rPr>
          <w:rFonts w:ascii="Arial" w:hAnsi="Arial" w:cs="Arial"/>
        </w:rPr>
        <w:t xml:space="preserve">Many community agencies were at risk because of reductions in government and private support. Each had thrived earlier when government grants were available, when their boards were filled with businessmen who raised and donated money for them, and when staffing had been relatively inexpensive.  </w:t>
      </w:r>
    </w:p>
    <w:p w14:paraId="5420A868" w14:textId="6E3579B3" w:rsidR="002B1325" w:rsidRPr="007036FA" w:rsidRDefault="008B7712" w:rsidP="002B1325">
      <w:pPr>
        <w:rPr>
          <w:rFonts w:ascii="Arial" w:hAnsi="Arial" w:cs="Arial"/>
        </w:rPr>
      </w:pPr>
      <w:r w:rsidRPr="007036FA">
        <w:rPr>
          <w:rFonts w:ascii="Arial" w:hAnsi="Arial" w:cs="Arial"/>
        </w:rPr>
        <w:t>But by the early twenty-</w:t>
      </w:r>
      <w:r w:rsidR="000D7D3D" w:rsidRPr="007036FA">
        <w:rPr>
          <w:rFonts w:ascii="Arial" w:hAnsi="Arial" w:cs="Arial"/>
        </w:rPr>
        <w:t>first century</w:t>
      </w:r>
      <w:r w:rsidRPr="007036FA">
        <w:rPr>
          <w:rFonts w:ascii="Arial" w:hAnsi="Arial" w:cs="Arial"/>
        </w:rPr>
        <w:t>, everything had changed. The business leaders who created and supported the non-profit organizations no longer provided help, because the government had replaced the</w:t>
      </w:r>
      <w:r w:rsidR="00A32257" w:rsidRPr="007036FA">
        <w:rPr>
          <w:rFonts w:ascii="Arial" w:hAnsi="Arial" w:cs="Arial"/>
        </w:rPr>
        <w:t>ir role</w:t>
      </w:r>
      <w:r w:rsidRPr="007036FA">
        <w:rPr>
          <w:rFonts w:ascii="Arial" w:hAnsi="Arial" w:cs="Arial"/>
        </w:rPr>
        <w:t xml:space="preserve">. Then governments had reduced financial support and local foundations had become overwhelmed with requests. So historic, specialized community agencies found themselves struggling. At the same time, since </w:t>
      </w:r>
      <w:r w:rsidR="00A32257" w:rsidRPr="007036FA">
        <w:rPr>
          <w:rFonts w:ascii="Arial" w:hAnsi="Arial" w:cs="Arial"/>
        </w:rPr>
        <w:t>fewer and fewer</w:t>
      </w:r>
      <w:r w:rsidRPr="007036FA">
        <w:rPr>
          <w:rFonts w:ascii="Arial" w:hAnsi="Arial" w:cs="Arial"/>
        </w:rPr>
        <w:t xml:space="preserve"> profoundly frail older people were </w:t>
      </w:r>
      <w:r w:rsidR="00A32257" w:rsidRPr="007036FA">
        <w:rPr>
          <w:rFonts w:ascii="Arial" w:hAnsi="Arial" w:cs="Arial"/>
        </w:rPr>
        <w:t xml:space="preserve">leaving </w:t>
      </w:r>
      <w:r w:rsidRPr="007036FA">
        <w:rPr>
          <w:rFonts w:ascii="Arial" w:hAnsi="Arial" w:cs="Arial"/>
        </w:rPr>
        <w:t xml:space="preserve">the community </w:t>
      </w:r>
      <w:r w:rsidR="00A32257" w:rsidRPr="007036FA">
        <w:rPr>
          <w:rFonts w:ascii="Arial" w:hAnsi="Arial" w:cs="Arial"/>
        </w:rPr>
        <w:t>for placement in</w:t>
      </w:r>
      <w:r w:rsidRPr="007036FA">
        <w:rPr>
          <w:rFonts w:ascii="Arial" w:hAnsi="Arial" w:cs="Arial"/>
        </w:rPr>
        <w:t xml:space="preserve"> institutions, community agencies were being asked to serve a greater number of clients, many with more frail profiles than they were accustomed to help. Their staff members were constantly frustrated by the complexity of their clients’ needs and their agencies’ inability to coordinate the interventions that would reduce suffering. </w:t>
      </w:r>
    </w:p>
    <w:p w14:paraId="0869DC06" w14:textId="77777777" w:rsidR="00D332EC" w:rsidRPr="007036FA" w:rsidRDefault="00D332EC" w:rsidP="002B1325">
      <w:pPr>
        <w:rPr>
          <w:rFonts w:ascii="Arial" w:hAnsi="Arial" w:cs="Arial"/>
          <w:b/>
          <w:bCs/>
          <w:i/>
          <w:iCs/>
        </w:rPr>
      </w:pPr>
    </w:p>
    <w:p w14:paraId="65798607" w14:textId="71C60B74" w:rsidR="0011241B" w:rsidRPr="007036FA" w:rsidRDefault="00F33753" w:rsidP="00F33753">
      <w:pPr>
        <w:tabs>
          <w:tab w:val="left" w:pos="720"/>
        </w:tabs>
        <w:spacing w:line="480" w:lineRule="auto"/>
        <w:contextualSpacing/>
        <w:rPr>
          <w:rFonts w:ascii="Arial" w:hAnsi="Arial" w:cs="Arial"/>
        </w:rPr>
      </w:pPr>
      <w:r w:rsidRPr="007036FA">
        <w:rPr>
          <w:rFonts w:ascii="Arial" w:hAnsi="Arial" w:cs="Arial"/>
          <w:b/>
          <w:bCs/>
        </w:rPr>
        <w:t xml:space="preserve">The </w:t>
      </w:r>
      <w:r w:rsidR="00B50559" w:rsidRPr="007036FA">
        <w:rPr>
          <w:rFonts w:ascii="Arial" w:hAnsi="Arial" w:cs="Arial"/>
          <w:b/>
          <w:bCs/>
        </w:rPr>
        <w:t>F</w:t>
      </w:r>
      <w:r w:rsidRPr="007036FA">
        <w:rPr>
          <w:rFonts w:ascii="Arial" w:hAnsi="Arial" w:cs="Arial"/>
          <w:b/>
          <w:bCs/>
        </w:rPr>
        <w:t xml:space="preserve">ailed </w:t>
      </w:r>
      <w:r w:rsidR="00B50559" w:rsidRPr="007036FA">
        <w:rPr>
          <w:rFonts w:ascii="Arial" w:hAnsi="Arial" w:cs="Arial"/>
          <w:b/>
          <w:bCs/>
        </w:rPr>
        <w:t>A</w:t>
      </w:r>
      <w:r w:rsidRPr="007036FA">
        <w:rPr>
          <w:rFonts w:ascii="Arial" w:hAnsi="Arial" w:cs="Arial"/>
          <w:b/>
          <w:bCs/>
        </w:rPr>
        <w:t xml:space="preserve">ttempt to Build a </w:t>
      </w:r>
      <w:r w:rsidR="00B50559" w:rsidRPr="007036FA">
        <w:rPr>
          <w:rFonts w:ascii="Arial" w:hAnsi="Arial" w:cs="Arial"/>
          <w:b/>
          <w:bCs/>
        </w:rPr>
        <w:t>N</w:t>
      </w:r>
      <w:r w:rsidRPr="007036FA">
        <w:rPr>
          <w:rFonts w:ascii="Arial" w:hAnsi="Arial" w:cs="Arial"/>
          <w:b/>
          <w:bCs/>
        </w:rPr>
        <w:t xml:space="preserve">ew </w:t>
      </w:r>
      <w:r w:rsidR="00B50559" w:rsidRPr="007036FA">
        <w:rPr>
          <w:rFonts w:ascii="Arial" w:hAnsi="Arial" w:cs="Arial"/>
          <w:b/>
          <w:bCs/>
        </w:rPr>
        <w:t>F</w:t>
      </w:r>
      <w:r w:rsidRPr="007036FA">
        <w:rPr>
          <w:rFonts w:ascii="Arial" w:hAnsi="Arial" w:cs="Arial"/>
          <w:b/>
          <w:bCs/>
        </w:rPr>
        <w:t xml:space="preserve">ramework of </w:t>
      </w:r>
      <w:r w:rsidR="00B50559" w:rsidRPr="007036FA">
        <w:rPr>
          <w:rFonts w:ascii="Arial" w:hAnsi="Arial" w:cs="Arial"/>
          <w:b/>
          <w:bCs/>
        </w:rPr>
        <w:t>C</w:t>
      </w:r>
      <w:r w:rsidRPr="007036FA">
        <w:rPr>
          <w:rFonts w:ascii="Arial" w:hAnsi="Arial" w:cs="Arial"/>
          <w:b/>
          <w:bCs/>
        </w:rPr>
        <w:t xml:space="preserve">ommunity </w:t>
      </w:r>
      <w:r w:rsidR="00B50559" w:rsidRPr="007036FA">
        <w:rPr>
          <w:rFonts w:ascii="Arial" w:hAnsi="Arial" w:cs="Arial"/>
          <w:b/>
          <w:bCs/>
        </w:rPr>
        <w:t>A</w:t>
      </w:r>
      <w:r w:rsidRPr="007036FA">
        <w:rPr>
          <w:rFonts w:ascii="Arial" w:hAnsi="Arial" w:cs="Arial"/>
          <w:b/>
          <w:bCs/>
        </w:rPr>
        <w:t>gencies</w:t>
      </w:r>
    </w:p>
    <w:p w14:paraId="1528EA63" w14:textId="3891422E" w:rsidR="00F33753" w:rsidRPr="007036FA" w:rsidRDefault="00A32257" w:rsidP="005E2DA9">
      <w:pPr>
        <w:rPr>
          <w:rFonts w:ascii="Arial" w:hAnsi="Arial" w:cs="Arial"/>
        </w:rPr>
      </w:pPr>
      <w:r w:rsidRPr="007036FA">
        <w:rPr>
          <w:rFonts w:ascii="Arial" w:hAnsi="Arial" w:cs="Arial"/>
        </w:rPr>
        <w:t>We believed we</w:t>
      </w:r>
      <w:r w:rsidR="00F33753" w:rsidRPr="007036FA">
        <w:rPr>
          <w:rFonts w:ascii="Arial" w:hAnsi="Arial" w:cs="Arial"/>
        </w:rPr>
        <w:t xml:space="preserve"> needed</w:t>
      </w:r>
      <w:r w:rsidRPr="007036FA">
        <w:rPr>
          <w:rFonts w:ascii="Arial" w:hAnsi="Arial" w:cs="Arial"/>
        </w:rPr>
        <w:t xml:space="preserve"> </w:t>
      </w:r>
      <w:r w:rsidR="00F33753" w:rsidRPr="007036FA">
        <w:rPr>
          <w:rFonts w:ascii="Arial" w:hAnsi="Arial" w:cs="Arial"/>
        </w:rPr>
        <w:t>a brand</w:t>
      </w:r>
      <w:r w:rsidRPr="007036FA">
        <w:rPr>
          <w:rFonts w:ascii="Arial" w:hAnsi="Arial" w:cs="Arial"/>
        </w:rPr>
        <w:t>-</w:t>
      </w:r>
      <w:r w:rsidR="00F33753" w:rsidRPr="007036FA">
        <w:rPr>
          <w:rFonts w:ascii="Arial" w:hAnsi="Arial" w:cs="Arial"/>
        </w:rPr>
        <w:t>new concept, a place where Mom</w:t>
      </w:r>
      <w:r w:rsidRPr="007036FA">
        <w:rPr>
          <w:rFonts w:ascii="Arial" w:hAnsi="Arial" w:cs="Arial"/>
        </w:rPr>
        <w:t>—frail and still at home—</w:t>
      </w:r>
      <w:r w:rsidR="00F33753" w:rsidRPr="007036FA">
        <w:rPr>
          <w:rFonts w:ascii="Arial" w:hAnsi="Arial" w:cs="Arial"/>
        </w:rPr>
        <w:t xml:space="preserve">could have access to the integrated care of a nursing home but sleep in her own bed. It seemed to us that there were resources available that could be combined to do the job, but that they were distributed throughout various disconnected programs and agencies. If we could link them together through co-location, perhaps we could create a support system for the profoundly frail old who were living outside of institutions. The new organization that we were planning was conceived to be a true collaboration among agencies. Each agency would have its own </w:t>
      </w:r>
      <w:r w:rsidR="000D7D3D" w:rsidRPr="007036FA">
        <w:rPr>
          <w:rFonts w:ascii="Arial" w:hAnsi="Arial" w:cs="Arial"/>
        </w:rPr>
        <w:t>space and</w:t>
      </w:r>
      <w:r w:rsidR="00F33753" w:rsidRPr="007036FA">
        <w:rPr>
          <w:rFonts w:ascii="Arial" w:hAnsi="Arial" w:cs="Arial"/>
        </w:rPr>
        <w:t xml:space="preserve"> would control its own operation in the building. The new factor would be the building itself, which would house them all in one location.</w:t>
      </w:r>
      <w:r w:rsidR="00084AB8" w:rsidRPr="007036FA">
        <w:rPr>
          <w:rFonts w:ascii="Arial" w:hAnsi="Arial" w:cs="Arial"/>
        </w:rPr>
        <w:t xml:space="preserve"> We called it the Town Square for Aging</w:t>
      </w:r>
      <w:r w:rsidRPr="007036FA">
        <w:rPr>
          <w:rFonts w:ascii="Arial" w:hAnsi="Arial" w:cs="Arial"/>
        </w:rPr>
        <w:t>.</w:t>
      </w:r>
      <w:r w:rsidR="00123C97" w:rsidRPr="007036FA">
        <w:rPr>
          <w:rFonts w:ascii="Arial" w:hAnsi="Arial" w:cs="Arial"/>
        </w:rPr>
        <w:t xml:space="preserve"> </w:t>
      </w:r>
    </w:p>
    <w:p w14:paraId="5DB48479" w14:textId="22C7EBE4" w:rsidR="00F33753" w:rsidRPr="007036FA" w:rsidRDefault="00F33753" w:rsidP="00F33753">
      <w:pPr>
        <w:rPr>
          <w:rFonts w:ascii="Arial" w:hAnsi="Arial" w:cs="Arial"/>
        </w:rPr>
      </w:pPr>
      <w:r w:rsidRPr="007036FA">
        <w:rPr>
          <w:rFonts w:ascii="Arial" w:hAnsi="Arial" w:cs="Arial"/>
        </w:rPr>
        <w:t>Simply co-locating agencies, of course, is not sufficient for providing truly integrated services. But</w:t>
      </w:r>
      <w:r w:rsidR="00A32257" w:rsidRPr="007036FA">
        <w:rPr>
          <w:rFonts w:ascii="Arial" w:hAnsi="Arial" w:cs="Arial"/>
        </w:rPr>
        <w:t>, we thought, that</w:t>
      </w:r>
      <w:r w:rsidRPr="007036FA">
        <w:rPr>
          <w:rFonts w:ascii="Arial" w:hAnsi="Arial" w:cs="Arial"/>
        </w:rPr>
        <w:t xml:space="preserve"> by listening</w:t>
      </w:r>
      <w:r w:rsidR="00A32257" w:rsidRPr="007036FA">
        <w:rPr>
          <w:rFonts w:ascii="Arial" w:hAnsi="Arial" w:cs="Arial"/>
        </w:rPr>
        <w:t xml:space="preserve"> and</w:t>
      </w:r>
      <w:r w:rsidRPr="007036FA">
        <w:rPr>
          <w:rFonts w:ascii="Arial" w:hAnsi="Arial" w:cs="Arial"/>
        </w:rPr>
        <w:t xml:space="preserve"> analyzing</w:t>
      </w:r>
      <w:r w:rsidR="00A32257" w:rsidRPr="007036FA">
        <w:rPr>
          <w:rFonts w:ascii="Arial" w:hAnsi="Arial" w:cs="Arial"/>
        </w:rPr>
        <w:t xml:space="preserve"> the needs of a client in one </w:t>
      </w:r>
      <w:r w:rsidR="000D7D3D" w:rsidRPr="007036FA">
        <w:rPr>
          <w:rFonts w:ascii="Arial" w:hAnsi="Arial" w:cs="Arial"/>
        </w:rPr>
        <w:t>agency and</w:t>
      </w:r>
      <w:r w:rsidRPr="007036FA">
        <w:rPr>
          <w:rFonts w:ascii="Arial" w:hAnsi="Arial" w:cs="Arial"/>
        </w:rPr>
        <w:t xml:space="preserve"> then walking with the client to the next resource </w:t>
      </w:r>
      <w:r w:rsidR="00A32257" w:rsidRPr="007036FA">
        <w:rPr>
          <w:rFonts w:ascii="Arial" w:hAnsi="Arial" w:cs="Arial"/>
        </w:rPr>
        <w:t xml:space="preserve">that could </w:t>
      </w:r>
      <w:r w:rsidRPr="007036FA">
        <w:rPr>
          <w:rFonts w:ascii="Arial" w:hAnsi="Arial" w:cs="Arial"/>
        </w:rPr>
        <w:t>help</w:t>
      </w:r>
      <w:r w:rsidR="00A32257" w:rsidRPr="007036FA">
        <w:rPr>
          <w:rFonts w:ascii="Arial" w:hAnsi="Arial" w:cs="Arial"/>
        </w:rPr>
        <w:t xml:space="preserve"> on another need</w:t>
      </w:r>
      <w:r w:rsidRPr="007036FA">
        <w:rPr>
          <w:rFonts w:ascii="Arial" w:hAnsi="Arial" w:cs="Arial"/>
        </w:rPr>
        <w:t xml:space="preserve">, the Town Square for Aging </w:t>
      </w:r>
      <w:r w:rsidR="00A32257" w:rsidRPr="007036FA">
        <w:rPr>
          <w:rFonts w:ascii="Arial" w:hAnsi="Arial" w:cs="Arial"/>
        </w:rPr>
        <w:t xml:space="preserve">would organically develop </w:t>
      </w:r>
      <w:r w:rsidRPr="007036FA">
        <w:rPr>
          <w:rFonts w:ascii="Arial" w:hAnsi="Arial" w:cs="Arial"/>
        </w:rPr>
        <w:t xml:space="preserve">a cumulative and multifaceted approach to the varied and interacting challenges confronting the client and his or her family. The co-location of services in the Town Square for Aging would also foster informal interactions between the agencies that would enable them to work together to the benefit of the aged clients. </w:t>
      </w:r>
    </w:p>
    <w:p w14:paraId="4A085343" w14:textId="31AB7547" w:rsidR="00084AB8" w:rsidRPr="007036FA" w:rsidRDefault="00084AB8" w:rsidP="005E2DA9">
      <w:pPr>
        <w:rPr>
          <w:rFonts w:ascii="Arial" w:hAnsi="Arial" w:cs="Arial"/>
        </w:rPr>
      </w:pPr>
      <w:r w:rsidRPr="007036FA">
        <w:rPr>
          <w:rFonts w:ascii="Arial" w:hAnsi="Arial" w:cs="Arial"/>
        </w:rPr>
        <w:t>We raised millions of dollars to refit a building, allowing each agency to fashion a space appropriate for its operational needs. We spent years meeting, discussing, sharing, and uncovering potential synergies</w:t>
      </w:r>
    </w:p>
    <w:p w14:paraId="0397002C" w14:textId="07B9BF15" w:rsidR="00084AB8" w:rsidRPr="007036FA" w:rsidRDefault="00F33753" w:rsidP="00084AB8">
      <w:pPr>
        <w:rPr>
          <w:rFonts w:ascii="Arial" w:hAnsi="Arial" w:cs="Arial"/>
        </w:rPr>
      </w:pPr>
      <w:r w:rsidRPr="007036FA">
        <w:rPr>
          <w:rFonts w:ascii="Arial" w:hAnsi="Arial" w:cs="Arial"/>
        </w:rPr>
        <w:t>The need for integrated care was great and was increasing every day as fewer older people were finding suitable places in facilities. The co-location plan was logical and compelling. The participating agency executives were all well intentioned, but even after years of collaborative energy, the Town Square for Aging was never fully realized.</w:t>
      </w:r>
    </w:p>
    <w:p w14:paraId="6242FDC3" w14:textId="33D1428E" w:rsidR="00F33753" w:rsidRPr="007036FA" w:rsidRDefault="00F33753" w:rsidP="00084AB8">
      <w:pPr>
        <w:rPr>
          <w:rFonts w:ascii="Arial" w:hAnsi="Arial" w:cs="Arial"/>
        </w:rPr>
      </w:pPr>
      <w:r w:rsidRPr="007036FA">
        <w:rPr>
          <w:rFonts w:ascii="Arial" w:hAnsi="Arial" w:cs="Arial"/>
        </w:rPr>
        <w:t>While the benefits to frail clients seemed clear, the benefits to the organizations themselves were not as obvious. There was no mechanism for passing back to the Town Square or its participants any of the savings from reduc</w:t>
      </w:r>
      <w:r w:rsidR="00A32257" w:rsidRPr="007036FA">
        <w:rPr>
          <w:rFonts w:ascii="Arial" w:hAnsi="Arial" w:cs="Arial"/>
        </w:rPr>
        <w:t>ed</w:t>
      </w:r>
      <w:r w:rsidRPr="007036FA">
        <w:rPr>
          <w:rFonts w:ascii="Arial" w:hAnsi="Arial" w:cs="Arial"/>
        </w:rPr>
        <w:t xml:space="preserve"> hospitalizations or unnecessary health costs. The CEOs of the participating agencies did not know one another well. Even if they saw some potential benefits to their own organizations from having a place in the Town Square, it was hard for them to think in terms of the larger group that was gathered. Their responses would often rebound back to loyalty to their individual agencies. The divisions </w:t>
      </w:r>
      <w:r w:rsidR="00A32257" w:rsidRPr="007036FA">
        <w:rPr>
          <w:rFonts w:ascii="Arial" w:hAnsi="Arial" w:cs="Arial"/>
        </w:rPr>
        <w:t xml:space="preserve">and boundaries </w:t>
      </w:r>
      <w:r w:rsidRPr="007036FA">
        <w:rPr>
          <w:rFonts w:ascii="Arial" w:hAnsi="Arial" w:cs="Arial"/>
        </w:rPr>
        <w:t xml:space="preserve">between agencies that had developed during the highpoint of the Industrial Era in the 1950s remained firmly in </w:t>
      </w:r>
      <w:r w:rsidRPr="007036FA">
        <w:rPr>
          <w:rFonts w:ascii="Arial" w:hAnsi="Arial" w:cs="Arial"/>
        </w:rPr>
        <w:lastRenderedPageBreak/>
        <w:t>place, even though this meant that they were unable to meet the needs of the population.</w:t>
      </w:r>
    </w:p>
    <w:p w14:paraId="3F0E19F3" w14:textId="305780F1" w:rsidR="00F33753" w:rsidRPr="007036FA" w:rsidRDefault="00F33753" w:rsidP="00084AB8">
      <w:pPr>
        <w:rPr>
          <w:rFonts w:ascii="Arial" w:hAnsi="Arial" w:cs="Arial"/>
        </w:rPr>
      </w:pPr>
      <w:r w:rsidRPr="007036FA">
        <w:rPr>
          <w:rFonts w:ascii="Arial" w:hAnsi="Arial" w:cs="Arial"/>
        </w:rPr>
        <w:t>The co-located organizations were also daunted by the task of learning to coordinate with one another. Almost everyone recognized that it was critically important to share information</w:t>
      </w:r>
      <w:r w:rsidR="00DF262C" w:rsidRPr="007036FA">
        <w:rPr>
          <w:rFonts w:ascii="Arial" w:hAnsi="Arial" w:cs="Arial"/>
        </w:rPr>
        <w:t>.</w:t>
      </w:r>
      <w:r w:rsidRPr="007036FA">
        <w:rPr>
          <w:rFonts w:ascii="Arial" w:hAnsi="Arial" w:cs="Arial"/>
        </w:rPr>
        <w:t xml:space="preserve"> Along the way we recognized that each agency had no easy way to understand what others were doing. We all used very different features of Medicaid, Medicare, and other programs, and each group had developed their own ways to navigate the system. We were swimming in a chaotic </w:t>
      </w:r>
      <w:r w:rsidR="00A32257" w:rsidRPr="007036FA">
        <w:rPr>
          <w:rFonts w:ascii="Arial" w:hAnsi="Arial" w:cs="Arial"/>
        </w:rPr>
        <w:t xml:space="preserve">sea </w:t>
      </w:r>
      <w:r w:rsidRPr="007036FA">
        <w:rPr>
          <w:rFonts w:ascii="Arial" w:hAnsi="Arial" w:cs="Arial"/>
        </w:rPr>
        <w:t xml:space="preserve">of data, with little ability to make sense of it for clients or for ourselves. </w:t>
      </w:r>
    </w:p>
    <w:p w14:paraId="1B065FA3" w14:textId="3CCF12DA" w:rsidR="00F33753" w:rsidRPr="007036FA" w:rsidRDefault="00F33753" w:rsidP="00084AB8">
      <w:pPr>
        <w:rPr>
          <w:rFonts w:ascii="Arial" w:hAnsi="Arial" w:cs="Arial"/>
        </w:rPr>
      </w:pPr>
      <w:r w:rsidRPr="007036FA">
        <w:rPr>
          <w:rFonts w:ascii="Arial" w:hAnsi="Arial" w:cs="Arial"/>
        </w:rPr>
        <w:t xml:space="preserve">The hospitals, community physicians, and large service organizations, all of which could have sent us clients that were of no financial benefit to them, chose not to engage. They tended to see the Town Square effort either as inconsequential and not worthy of their time, or as a potential threat to their control of the patient within the old medical paradigm. Even though it was based in part in the familiar business concept of co-location of space, using centrality to extend services, it could not garner the engagement of the existing health care players, who remained in their traditional roles. Health care leadership was unalterably </w:t>
      </w:r>
      <w:r w:rsidR="005E2DA9" w:rsidRPr="007036FA">
        <w:rPr>
          <w:rFonts w:ascii="Arial" w:hAnsi="Arial" w:cs="Arial"/>
        </w:rPr>
        <w:t>institution bound</w:t>
      </w:r>
      <w:r w:rsidRPr="007036FA">
        <w:rPr>
          <w:rFonts w:ascii="Arial" w:hAnsi="Arial" w:cs="Arial"/>
        </w:rPr>
        <w:t>.</w:t>
      </w:r>
    </w:p>
    <w:p w14:paraId="3607FB7B" w14:textId="6E599D04" w:rsidR="00DF262C" w:rsidRPr="007036FA" w:rsidRDefault="00F33753" w:rsidP="00084AB8">
      <w:pPr>
        <w:rPr>
          <w:rFonts w:ascii="Arial" w:hAnsi="Arial" w:cs="Arial"/>
        </w:rPr>
      </w:pPr>
      <w:r w:rsidRPr="007036FA">
        <w:rPr>
          <w:rFonts w:ascii="Arial" w:hAnsi="Arial" w:cs="Arial"/>
        </w:rPr>
        <w:t xml:space="preserve">The Town Square concept required that everyone involved take risks </w:t>
      </w:r>
      <w:r w:rsidR="00A32257" w:rsidRPr="007036FA">
        <w:rPr>
          <w:rFonts w:ascii="Arial" w:hAnsi="Arial" w:cs="Arial"/>
        </w:rPr>
        <w:t xml:space="preserve">with </w:t>
      </w:r>
      <w:r w:rsidRPr="007036FA">
        <w:rPr>
          <w:rFonts w:ascii="Arial" w:hAnsi="Arial" w:cs="Arial"/>
        </w:rPr>
        <w:t xml:space="preserve">new behaviors, relationships, and constructs while continuing to maintain ongoing responsibilities </w:t>
      </w:r>
      <w:r w:rsidR="00A32257" w:rsidRPr="007036FA">
        <w:rPr>
          <w:rFonts w:ascii="Arial" w:hAnsi="Arial" w:cs="Arial"/>
        </w:rPr>
        <w:t xml:space="preserve">for </w:t>
      </w:r>
      <w:r w:rsidRPr="007036FA">
        <w:rPr>
          <w:rFonts w:ascii="Arial" w:hAnsi="Arial" w:cs="Arial"/>
        </w:rPr>
        <w:t xml:space="preserve">their survival in their current paradigm. It was an attempt to knit together elements of the existing landscape to create something new and more effective. It required leaps from the existing paradigm that were </w:t>
      </w:r>
      <w:r w:rsidR="000D7D3D" w:rsidRPr="007036FA">
        <w:rPr>
          <w:rFonts w:ascii="Arial" w:hAnsi="Arial" w:cs="Arial"/>
        </w:rPr>
        <w:t>dramatic and</w:t>
      </w:r>
      <w:r w:rsidRPr="007036FA">
        <w:rPr>
          <w:rFonts w:ascii="Arial" w:hAnsi="Arial" w:cs="Arial"/>
        </w:rPr>
        <w:t xml:space="preserve"> required an allocation of resources that was not yet imaginable. In the end, it was too different from the traditional methods of care delivery for the organizations, the</w:t>
      </w:r>
      <w:r w:rsidR="00A32257" w:rsidRPr="007036FA">
        <w:rPr>
          <w:rFonts w:ascii="Arial" w:hAnsi="Arial" w:cs="Arial"/>
        </w:rPr>
        <w:t>ir</w:t>
      </w:r>
      <w:r w:rsidRPr="007036FA">
        <w:rPr>
          <w:rFonts w:ascii="Arial" w:hAnsi="Arial" w:cs="Arial"/>
        </w:rPr>
        <w:t xml:space="preserve"> clients, and even the community at large to engage. </w:t>
      </w:r>
      <w:r w:rsidR="00A32257" w:rsidRPr="007036FA">
        <w:rPr>
          <w:rFonts w:ascii="Arial" w:hAnsi="Arial" w:cs="Arial"/>
        </w:rPr>
        <w:t>T</w:t>
      </w:r>
      <w:r w:rsidR="00D332EC" w:rsidRPr="007036FA">
        <w:rPr>
          <w:rFonts w:ascii="Arial" w:hAnsi="Arial" w:cs="Arial"/>
        </w:rPr>
        <w:t>ying the existing programs together in a new way</w:t>
      </w:r>
      <w:r w:rsidR="00DF262C" w:rsidRPr="007036FA">
        <w:rPr>
          <w:rFonts w:ascii="Arial" w:hAnsi="Arial" w:cs="Arial"/>
        </w:rPr>
        <w:t>, even with sincere cooperation and hard work,</w:t>
      </w:r>
      <w:r w:rsidR="00D332EC" w:rsidRPr="007036FA">
        <w:rPr>
          <w:rFonts w:ascii="Arial" w:hAnsi="Arial" w:cs="Arial"/>
        </w:rPr>
        <w:t xml:space="preserve"> </w:t>
      </w:r>
      <w:r w:rsidR="00A32257" w:rsidRPr="007036FA">
        <w:rPr>
          <w:rFonts w:ascii="Arial" w:hAnsi="Arial" w:cs="Arial"/>
        </w:rPr>
        <w:t>wa</w:t>
      </w:r>
      <w:r w:rsidR="00DF262C" w:rsidRPr="007036FA">
        <w:rPr>
          <w:rFonts w:ascii="Arial" w:hAnsi="Arial" w:cs="Arial"/>
        </w:rPr>
        <w:t xml:space="preserve">s inadequate </w:t>
      </w:r>
      <w:r w:rsidR="00A32257" w:rsidRPr="007036FA">
        <w:rPr>
          <w:rFonts w:ascii="Arial" w:hAnsi="Arial" w:cs="Arial"/>
        </w:rPr>
        <w:t xml:space="preserve">to </w:t>
      </w:r>
      <w:r w:rsidR="00DF262C" w:rsidRPr="007036FA">
        <w:rPr>
          <w:rFonts w:ascii="Arial" w:hAnsi="Arial" w:cs="Arial"/>
        </w:rPr>
        <w:t>addres</w:t>
      </w:r>
      <w:r w:rsidR="00A32257" w:rsidRPr="007036FA">
        <w:rPr>
          <w:rFonts w:ascii="Arial" w:hAnsi="Arial" w:cs="Arial"/>
        </w:rPr>
        <w:t>s</w:t>
      </w:r>
      <w:r w:rsidR="00DF262C" w:rsidRPr="007036FA">
        <w:rPr>
          <w:rFonts w:ascii="Arial" w:hAnsi="Arial" w:cs="Arial"/>
        </w:rPr>
        <w:t xml:space="preserve"> the challenge</w:t>
      </w:r>
      <w:r w:rsidR="00A32257" w:rsidRPr="007036FA">
        <w:rPr>
          <w:rFonts w:ascii="Arial" w:hAnsi="Arial" w:cs="Arial"/>
        </w:rPr>
        <w:t>s that motivated the effort</w:t>
      </w:r>
      <w:r w:rsidR="007A6D51" w:rsidRPr="007036FA">
        <w:rPr>
          <w:rFonts w:ascii="Arial" w:hAnsi="Arial" w:cs="Arial"/>
        </w:rPr>
        <w:t>.</w:t>
      </w:r>
    </w:p>
    <w:p w14:paraId="7AEDD59B" w14:textId="79FF7810" w:rsidR="0011241B" w:rsidRPr="007036FA" w:rsidRDefault="00DF498C" w:rsidP="00084AB8">
      <w:pPr>
        <w:rPr>
          <w:rFonts w:ascii="Arial" w:hAnsi="Arial" w:cs="Arial"/>
          <w:b/>
          <w:bCs/>
        </w:rPr>
      </w:pPr>
      <w:r w:rsidRPr="007036FA">
        <w:rPr>
          <w:rFonts w:ascii="Arial" w:hAnsi="Arial" w:cs="Arial"/>
          <w:b/>
          <w:bCs/>
        </w:rPr>
        <w:t>A New Aging Delivery System</w:t>
      </w:r>
    </w:p>
    <w:p w14:paraId="5BC0320A" w14:textId="048F3C39" w:rsidR="005E4601" w:rsidRPr="007036FA" w:rsidRDefault="005E4601" w:rsidP="005E2DA9">
      <w:pPr>
        <w:rPr>
          <w:rFonts w:ascii="Arial" w:hAnsi="Arial" w:cs="Arial"/>
        </w:rPr>
      </w:pPr>
      <w:r w:rsidRPr="007036FA">
        <w:rPr>
          <w:rFonts w:ascii="Arial" w:hAnsi="Arial" w:cs="Arial"/>
        </w:rPr>
        <w:t>In 201</w:t>
      </w:r>
      <w:r w:rsidR="00820CB0" w:rsidRPr="007036FA">
        <w:rPr>
          <w:rFonts w:ascii="Arial" w:hAnsi="Arial" w:cs="Arial"/>
        </w:rPr>
        <w:t>6</w:t>
      </w:r>
      <w:r w:rsidRPr="007036FA">
        <w:rPr>
          <w:rFonts w:ascii="Arial" w:hAnsi="Arial" w:cs="Arial"/>
        </w:rPr>
        <w:t xml:space="preserve"> I retired and moved to New York City. I recognized that after five years of preparation and thirty years of effort to build, adapt, and innovate robust appropriate aging settings and programs, I had failed to find a framework that would work in today’s world</w:t>
      </w:r>
      <w:r w:rsidR="00A32257" w:rsidRPr="007036FA">
        <w:rPr>
          <w:rFonts w:ascii="Arial" w:hAnsi="Arial" w:cs="Arial"/>
        </w:rPr>
        <w:t xml:space="preserve"> w</w:t>
      </w:r>
      <w:r w:rsidRPr="007036FA">
        <w:rPr>
          <w:rFonts w:ascii="Arial" w:hAnsi="Arial" w:cs="Arial"/>
        </w:rPr>
        <w:t xml:space="preserve">ith its enormous numbers of older people living with frailty for </w:t>
      </w:r>
      <w:r w:rsidR="00A32257" w:rsidRPr="007036FA">
        <w:rPr>
          <w:rFonts w:ascii="Arial" w:hAnsi="Arial" w:cs="Arial"/>
        </w:rPr>
        <w:t xml:space="preserve">the last </w:t>
      </w:r>
      <w:r w:rsidRPr="007036FA">
        <w:rPr>
          <w:rFonts w:ascii="Arial" w:hAnsi="Arial" w:cs="Arial"/>
        </w:rPr>
        <w:t>years</w:t>
      </w:r>
      <w:r w:rsidR="00A32257" w:rsidRPr="007036FA">
        <w:rPr>
          <w:rFonts w:ascii="Arial" w:hAnsi="Arial" w:cs="Arial"/>
        </w:rPr>
        <w:t xml:space="preserve"> of their lives</w:t>
      </w:r>
      <w:r w:rsidRPr="007036FA">
        <w:rPr>
          <w:rFonts w:ascii="Arial" w:hAnsi="Arial" w:cs="Arial"/>
        </w:rPr>
        <w:t xml:space="preserve">. Each of the aging settings and programs we developed seemed to have its own internal limits, in addition to being repeatedly stifled by the difficulties of overcoming the complex regulations and the silos of bureaucracy. Each setting was like a tree covered with ivy so thick and lush that it girdled the tree’s trunk and covered all of its limbs. Eventually the thick vines of regulations, court precedents, tight administrative scrutiny, and protectionism within the industry itself, strangled the system. </w:t>
      </w:r>
      <w:r w:rsidR="00A32257" w:rsidRPr="007036FA">
        <w:rPr>
          <w:rFonts w:ascii="Arial" w:hAnsi="Arial" w:cs="Arial"/>
        </w:rPr>
        <w:t xml:space="preserve">The </w:t>
      </w:r>
      <w:r w:rsidR="00A32257" w:rsidRPr="007036FA">
        <w:rPr>
          <w:rFonts w:ascii="Arial" w:hAnsi="Arial" w:cs="Arial"/>
        </w:rPr>
        <w:lastRenderedPageBreak/>
        <w:t>suffocating foliage</w:t>
      </w:r>
      <w:r w:rsidRPr="007036FA">
        <w:rPr>
          <w:rFonts w:ascii="Arial" w:hAnsi="Arial" w:cs="Arial"/>
        </w:rPr>
        <w:t xml:space="preserve"> of restrictions and barricades quickly covered each spurt of growth. The branches and leaves could no longer reach for the sun and </w:t>
      </w:r>
      <w:r w:rsidR="00A32257" w:rsidRPr="007036FA">
        <w:rPr>
          <w:rFonts w:ascii="Arial" w:hAnsi="Arial" w:cs="Arial"/>
        </w:rPr>
        <w:t xml:space="preserve">each new </w:t>
      </w:r>
      <w:r w:rsidRPr="007036FA">
        <w:rPr>
          <w:rFonts w:ascii="Arial" w:hAnsi="Arial" w:cs="Arial"/>
        </w:rPr>
        <w:t xml:space="preserve">entity failed to thrive.  </w:t>
      </w:r>
    </w:p>
    <w:p w14:paraId="774C829B" w14:textId="32CCABB2" w:rsidR="005E4601" w:rsidRPr="007036FA" w:rsidRDefault="005E4601" w:rsidP="005E4601">
      <w:pPr>
        <w:rPr>
          <w:rFonts w:ascii="Arial" w:hAnsi="Arial" w:cs="Arial"/>
        </w:rPr>
      </w:pPr>
      <w:r w:rsidRPr="007036FA">
        <w:rPr>
          <w:rFonts w:ascii="Arial" w:hAnsi="Arial" w:cs="Arial"/>
        </w:rPr>
        <w:t xml:space="preserve">What were we missing as we tried to break through this tangled web? Could it be something so fundamental it never came to mind? There is an old Gary Larson cartoon </w:t>
      </w:r>
      <w:r w:rsidR="00A32257" w:rsidRPr="007036FA">
        <w:rPr>
          <w:rFonts w:ascii="Arial" w:hAnsi="Arial" w:cs="Arial"/>
        </w:rPr>
        <w:t>with</w:t>
      </w:r>
      <w:r w:rsidRPr="007036FA">
        <w:rPr>
          <w:rFonts w:ascii="Arial" w:hAnsi="Arial" w:cs="Arial"/>
        </w:rPr>
        <w:t xml:space="preserve"> two cowboys riding along the range</w:t>
      </w:r>
      <w:r w:rsidR="00A32257" w:rsidRPr="007036FA">
        <w:rPr>
          <w:rFonts w:ascii="Arial" w:hAnsi="Arial" w:cs="Arial"/>
        </w:rPr>
        <w:t>,</w:t>
      </w:r>
      <w:r w:rsidRPr="007036FA">
        <w:rPr>
          <w:rFonts w:ascii="Arial" w:hAnsi="Arial" w:cs="Arial"/>
        </w:rPr>
        <w:t xml:space="preserve"> one rears back and says</w:t>
      </w:r>
      <w:r w:rsidR="00A32257" w:rsidRPr="007036FA">
        <w:rPr>
          <w:rFonts w:ascii="Arial" w:hAnsi="Arial" w:cs="Arial"/>
        </w:rPr>
        <w:t>,</w:t>
      </w:r>
      <w:r w:rsidRPr="007036FA">
        <w:rPr>
          <w:rFonts w:ascii="Arial" w:hAnsi="Arial" w:cs="Arial"/>
        </w:rPr>
        <w:t xml:space="preserve"> </w:t>
      </w:r>
      <w:r w:rsidR="00A32257" w:rsidRPr="007036FA">
        <w:rPr>
          <w:rFonts w:ascii="Arial" w:hAnsi="Arial" w:cs="Arial"/>
        </w:rPr>
        <w:t>“</w:t>
      </w:r>
      <w:r w:rsidRPr="007036FA">
        <w:rPr>
          <w:rFonts w:ascii="Arial" w:hAnsi="Arial" w:cs="Arial"/>
        </w:rPr>
        <w:t xml:space="preserve">Whoa, we forgot the cattle!” I wondered why I had arrived without the cattle. </w:t>
      </w:r>
    </w:p>
    <w:p w14:paraId="531A44BC" w14:textId="77777777" w:rsidR="007A6D51" w:rsidRPr="007036FA" w:rsidRDefault="002B3C19" w:rsidP="007A6D51">
      <w:pPr>
        <w:rPr>
          <w:rFonts w:ascii="Arial" w:hAnsi="Arial" w:cs="Arial"/>
        </w:rPr>
      </w:pPr>
      <w:r w:rsidRPr="007036FA">
        <w:rPr>
          <w:rFonts w:ascii="Arial" w:hAnsi="Arial" w:cs="Arial"/>
        </w:rPr>
        <w:t xml:space="preserve">Very simply, </w:t>
      </w:r>
      <w:r w:rsidR="00F868B7" w:rsidRPr="007036FA">
        <w:rPr>
          <w:rFonts w:ascii="Arial" w:hAnsi="Arial" w:cs="Arial"/>
        </w:rPr>
        <w:t xml:space="preserve">I came to understand that </w:t>
      </w:r>
      <w:r w:rsidRPr="007036FA">
        <w:rPr>
          <w:rFonts w:ascii="Arial" w:hAnsi="Arial" w:cs="Arial"/>
        </w:rPr>
        <w:t>aging and chronic disease were not considered or understood when our healthcare system evolved to its present state in the past half century</w:t>
      </w:r>
      <w:r w:rsidR="007A6D51" w:rsidRPr="007036FA">
        <w:rPr>
          <w:rFonts w:ascii="Arial" w:hAnsi="Arial" w:cs="Arial"/>
        </w:rPr>
        <w:t>.</w:t>
      </w:r>
    </w:p>
    <w:p w14:paraId="1826C56B" w14:textId="0FEA2B46" w:rsidR="002B3C19" w:rsidRPr="007036FA" w:rsidRDefault="002B3C19" w:rsidP="005E2DA9">
      <w:pPr>
        <w:rPr>
          <w:rFonts w:ascii="Arial" w:hAnsi="Arial" w:cs="Arial"/>
        </w:rPr>
      </w:pPr>
      <w:r w:rsidRPr="007036FA">
        <w:rPr>
          <w:rFonts w:ascii="Arial" w:hAnsi="Arial" w:cs="Arial"/>
        </w:rPr>
        <w:t xml:space="preserve">Aging, as it developed, was simply absorbed and grafted onto the </w:t>
      </w:r>
      <w:r w:rsidR="00D57297" w:rsidRPr="007036FA">
        <w:rPr>
          <w:rFonts w:ascii="Arial" w:hAnsi="Arial" w:cs="Arial"/>
        </w:rPr>
        <w:t>predominant</w:t>
      </w:r>
      <w:r w:rsidR="00A32257" w:rsidRPr="007036FA">
        <w:rPr>
          <w:rFonts w:ascii="Arial" w:hAnsi="Arial" w:cs="Arial"/>
        </w:rPr>
        <w:t>ly</w:t>
      </w:r>
      <w:r w:rsidR="005306AB" w:rsidRPr="007036FA">
        <w:rPr>
          <w:rFonts w:ascii="Arial" w:hAnsi="Arial" w:cs="Arial"/>
        </w:rPr>
        <w:t xml:space="preserve"> </w:t>
      </w:r>
      <w:r w:rsidRPr="007036FA">
        <w:rPr>
          <w:rFonts w:ascii="Arial" w:hAnsi="Arial" w:cs="Arial"/>
        </w:rPr>
        <w:t xml:space="preserve">acute-care health delivery system. Not only does aging not fit, but, indeed, aging has become such a predominant presence that the entire existing health system is teetering and tottering, top heavy with inappropriately addressed health needs of a huge aging population. Health care for the aging sits on an old creaking </w:t>
      </w:r>
      <w:r w:rsidR="00D57297" w:rsidRPr="007036FA">
        <w:rPr>
          <w:rFonts w:ascii="Arial" w:hAnsi="Arial" w:cs="Arial"/>
        </w:rPr>
        <w:t>foundation</w:t>
      </w:r>
      <w:r w:rsidRPr="007036FA">
        <w:rPr>
          <w:rFonts w:ascii="Arial" w:hAnsi="Arial" w:cs="Arial"/>
        </w:rPr>
        <w:t xml:space="preserve">. </w:t>
      </w:r>
      <w:r w:rsidR="00090C33" w:rsidRPr="007036FA">
        <w:rPr>
          <w:rFonts w:ascii="Arial" w:hAnsi="Arial" w:cs="Arial"/>
        </w:rPr>
        <w:t>Our</w:t>
      </w:r>
      <w:r w:rsidRPr="007036FA">
        <w:rPr>
          <w:rFonts w:ascii="Arial" w:hAnsi="Arial" w:cs="Arial"/>
        </w:rPr>
        <w:t xml:space="preserve"> existing conceptual framewor</w:t>
      </w:r>
      <w:r w:rsidR="00D57297" w:rsidRPr="007036FA">
        <w:rPr>
          <w:rFonts w:ascii="Arial" w:hAnsi="Arial" w:cs="Arial"/>
        </w:rPr>
        <w:t>k</w:t>
      </w:r>
      <w:r w:rsidRPr="007036FA">
        <w:rPr>
          <w:rFonts w:ascii="Arial" w:hAnsi="Arial" w:cs="Arial"/>
        </w:rPr>
        <w:t xml:space="preserve"> can’t be made more useful (maybe ameliorated a little) because patches and repairs will not right a system that, however successful previously, is fundamentally inappropriate to address the new challenges of our age. We can’t get there from here. But we can get here from there.</w:t>
      </w:r>
    </w:p>
    <w:p w14:paraId="67D75E8D" w14:textId="319A28CC" w:rsidR="00F868B7" w:rsidRPr="007036FA" w:rsidRDefault="000644DC" w:rsidP="0093084A">
      <w:pPr>
        <w:rPr>
          <w:rFonts w:ascii="Arial" w:hAnsi="Arial" w:cs="Arial"/>
        </w:rPr>
      </w:pPr>
      <w:r w:rsidRPr="007036FA">
        <w:rPr>
          <w:rFonts w:ascii="Arial" w:hAnsi="Arial" w:cs="Arial"/>
        </w:rPr>
        <w:t xml:space="preserve">Over the next few years, I </w:t>
      </w:r>
      <w:r w:rsidR="00A32257" w:rsidRPr="007036FA">
        <w:rPr>
          <w:rFonts w:ascii="Arial" w:hAnsi="Arial" w:cs="Arial"/>
        </w:rPr>
        <w:t xml:space="preserve">continued to </w:t>
      </w:r>
      <w:r w:rsidRPr="007036FA">
        <w:rPr>
          <w:rFonts w:ascii="Arial" w:hAnsi="Arial" w:cs="Arial"/>
        </w:rPr>
        <w:t>search for way</w:t>
      </w:r>
      <w:r w:rsidR="00A32257" w:rsidRPr="007036FA">
        <w:rPr>
          <w:rFonts w:ascii="Arial" w:hAnsi="Arial" w:cs="Arial"/>
        </w:rPr>
        <w:t>s</w:t>
      </w:r>
      <w:r w:rsidRPr="007036FA">
        <w:rPr>
          <w:rFonts w:ascii="Arial" w:hAnsi="Arial" w:cs="Arial"/>
        </w:rPr>
        <w:t xml:space="preserve"> to address the unmet aging challenge. I looked at how the nation’s economy had shifted and I realized I had no real understanding of the way the</w:t>
      </w:r>
      <w:r w:rsidR="00A32257" w:rsidRPr="007036FA">
        <w:rPr>
          <w:rFonts w:ascii="Arial" w:hAnsi="Arial" w:cs="Arial"/>
        </w:rPr>
        <w:t xml:space="preserve"> new</w:t>
      </w:r>
      <w:r w:rsidRPr="007036FA">
        <w:rPr>
          <w:rFonts w:ascii="Arial" w:hAnsi="Arial" w:cs="Arial"/>
        </w:rPr>
        <w:t xml:space="preserve"> </w:t>
      </w:r>
      <w:r w:rsidR="00A32257" w:rsidRPr="007036FA">
        <w:rPr>
          <w:rFonts w:ascii="Arial" w:hAnsi="Arial" w:cs="Arial"/>
        </w:rPr>
        <w:t>n</w:t>
      </w:r>
      <w:r w:rsidRPr="007036FA">
        <w:rPr>
          <w:rFonts w:ascii="Arial" w:hAnsi="Arial" w:cs="Arial"/>
        </w:rPr>
        <w:t xml:space="preserve">etwork </w:t>
      </w:r>
      <w:r w:rsidR="00A32257" w:rsidRPr="007036FA">
        <w:rPr>
          <w:rFonts w:ascii="Arial" w:hAnsi="Arial" w:cs="Arial"/>
        </w:rPr>
        <w:t>e</w:t>
      </w:r>
      <w:r w:rsidRPr="007036FA">
        <w:rPr>
          <w:rFonts w:ascii="Arial" w:hAnsi="Arial" w:cs="Arial"/>
        </w:rPr>
        <w:t xml:space="preserve">ra was affecting various industries. </w:t>
      </w:r>
      <w:r w:rsidR="00A32257" w:rsidRPr="007036FA">
        <w:rPr>
          <w:rFonts w:ascii="Arial" w:hAnsi="Arial" w:cs="Arial"/>
        </w:rPr>
        <w:t xml:space="preserve">As I read and learned, </w:t>
      </w:r>
      <w:r w:rsidRPr="007036FA">
        <w:rPr>
          <w:rFonts w:ascii="Arial" w:hAnsi="Arial" w:cs="Arial"/>
        </w:rPr>
        <w:t xml:space="preserve">I </w:t>
      </w:r>
      <w:r w:rsidR="00820CB0" w:rsidRPr="007036FA">
        <w:rPr>
          <w:rFonts w:ascii="Arial" w:hAnsi="Arial" w:cs="Arial"/>
        </w:rPr>
        <w:t>recognized that in th</w:t>
      </w:r>
      <w:r w:rsidR="00A32257" w:rsidRPr="007036FA">
        <w:rPr>
          <w:rFonts w:ascii="Arial" w:hAnsi="Arial" w:cs="Arial"/>
        </w:rPr>
        <w:t>is</w:t>
      </w:r>
      <w:r w:rsidR="00820CB0" w:rsidRPr="007036FA">
        <w:rPr>
          <w:rFonts w:ascii="Arial" w:hAnsi="Arial" w:cs="Arial"/>
        </w:rPr>
        <w:t xml:space="preserve"> </w:t>
      </w:r>
      <w:r w:rsidR="00A32257" w:rsidRPr="007036FA">
        <w:rPr>
          <w:rFonts w:ascii="Arial" w:hAnsi="Arial" w:cs="Arial"/>
        </w:rPr>
        <w:t>network era</w:t>
      </w:r>
      <w:r w:rsidR="00820CB0" w:rsidRPr="007036FA">
        <w:rPr>
          <w:rFonts w:ascii="Arial" w:hAnsi="Arial" w:cs="Arial"/>
        </w:rPr>
        <w:t xml:space="preserve">, we </w:t>
      </w:r>
      <w:r w:rsidR="00A32257" w:rsidRPr="007036FA">
        <w:rPr>
          <w:rFonts w:ascii="Arial" w:hAnsi="Arial" w:cs="Arial"/>
        </w:rPr>
        <w:t xml:space="preserve">don’t need </w:t>
      </w:r>
      <w:r w:rsidR="00820CB0" w:rsidRPr="007036FA">
        <w:rPr>
          <w:rFonts w:ascii="Arial" w:hAnsi="Arial" w:cs="Arial"/>
        </w:rPr>
        <w:t xml:space="preserve">proximity in order to communicate, </w:t>
      </w:r>
      <w:r w:rsidR="00A32257" w:rsidRPr="007036FA">
        <w:rPr>
          <w:rFonts w:ascii="Arial" w:hAnsi="Arial" w:cs="Arial"/>
        </w:rPr>
        <w:t>so</w:t>
      </w:r>
      <w:r w:rsidR="00820CB0" w:rsidRPr="007036FA">
        <w:rPr>
          <w:rFonts w:ascii="Arial" w:hAnsi="Arial" w:cs="Arial"/>
        </w:rPr>
        <w:t xml:space="preserve"> we no longer had to congregate all the people, </w:t>
      </w:r>
      <w:r w:rsidR="00D57297" w:rsidRPr="007036FA">
        <w:rPr>
          <w:rFonts w:ascii="Arial" w:hAnsi="Arial" w:cs="Arial"/>
        </w:rPr>
        <w:t>equipment</w:t>
      </w:r>
      <w:r w:rsidR="00820CB0" w:rsidRPr="007036FA">
        <w:rPr>
          <w:rFonts w:ascii="Arial" w:hAnsi="Arial" w:cs="Arial"/>
        </w:rPr>
        <w:t>, and st</w:t>
      </w:r>
      <w:r w:rsidR="00D57297" w:rsidRPr="007036FA">
        <w:rPr>
          <w:rFonts w:ascii="Arial" w:hAnsi="Arial" w:cs="Arial"/>
        </w:rPr>
        <w:t>u</w:t>
      </w:r>
      <w:r w:rsidR="00820CB0" w:rsidRPr="007036FA">
        <w:rPr>
          <w:rFonts w:ascii="Arial" w:hAnsi="Arial" w:cs="Arial"/>
        </w:rPr>
        <w:t xml:space="preserve">ff in one place to manufacture care. All around us </w:t>
      </w:r>
      <w:r w:rsidR="00A32257" w:rsidRPr="007036FA">
        <w:rPr>
          <w:rFonts w:ascii="Arial" w:hAnsi="Arial" w:cs="Arial"/>
        </w:rPr>
        <w:t xml:space="preserve">digital technologies have </w:t>
      </w:r>
      <w:r w:rsidR="00820CB0" w:rsidRPr="007036FA">
        <w:rPr>
          <w:rFonts w:ascii="Arial" w:hAnsi="Arial" w:cs="Arial"/>
        </w:rPr>
        <w:t>created dispersion. The new era eliminate</w:t>
      </w:r>
      <w:r w:rsidR="00A32257" w:rsidRPr="007036FA">
        <w:rPr>
          <w:rFonts w:ascii="Arial" w:hAnsi="Arial" w:cs="Arial"/>
        </w:rPr>
        <w:t>s</w:t>
      </w:r>
      <w:r w:rsidR="00820CB0" w:rsidRPr="007036FA">
        <w:rPr>
          <w:rFonts w:ascii="Arial" w:hAnsi="Arial" w:cs="Arial"/>
        </w:rPr>
        <w:t xml:space="preserve"> the need for congregation in retail (Amazon), banking (at home), entertainment (Netflix), libraries (online),</w:t>
      </w:r>
      <w:r w:rsidR="00D57297" w:rsidRPr="007036FA">
        <w:rPr>
          <w:rFonts w:ascii="Arial" w:hAnsi="Arial" w:cs="Arial"/>
        </w:rPr>
        <w:t xml:space="preserve"> </w:t>
      </w:r>
      <w:r w:rsidR="00820CB0" w:rsidRPr="007036FA">
        <w:rPr>
          <w:rFonts w:ascii="Arial" w:hAnsi="Arial" w:cs="Arial"/>
        </w:rPr>
        <w:t>and hotels (Airbnb). Likewise</w:t>
      </w:r>
      <w:r w:rsidR="00A32257" w:rsidRPr="007036FA">
        <w:rPr>
          <w:rFonts w:ascii="Arial" w:hAnsi="Arial" w:cs="Arial"/>
        </w:rPr>
        <w:t>,</w:t>
      </w:r>
      <w:r w:rsidR="00820CB0" w:rsidRPr="007036FA">
        <w:rPr>
          <w:rFonts w:ascii="Arial" w:hAnsi="Arial" w:cs="Arial"/>
        </w:rPr>
        <w:t xml:space="preserve"> it will soon replace the </w:t>
      </w:r>
      <w:r w:rsidR="00EB66BC" w:rsidRPr="007036FA">
        <w:rPr>
          <w:rFonts w:ascii="Arial" w:hAnsi="Arial" w:cs="Arial"/>
        </w:rPr>
        <w:t>congregation of</w:t>
      </w:r>
      <w:r w:rsidR="00820CB0" w:rsidRPr="007036FA">
        <w:rPr>
          <w:rFonts w:ascii="Arial" w:hAnsi="Arial" w:cs="Arial"/>
        </w:rPr>
        <w:t xml:space="preserve"> frail older people</w:t>
      </w:r>
      <w:r w:rsidR="00EB66BC" w:rsidRPr="007036FA">
        <w:rPr>
          <w:rFonts w:ascii="Arial" w:hAnsi="Arial" w:cs="Arial"/>
        </w:rPr>
        <w:t xml:space="preserve"> for care</w:t>
      </w:r>
      <w:r w:rsidR="00820CB0" w:rsidRPr="007036FA">
        <w:rPr>
          <w:rFonts w:ascii="Arial" w:hAnsi="Arial" w:cs="Arial"/>
        </w:rPr>
        <w:t xml:space="preserve">. </w:t>
      </w:r>
    </w:p>
    <w:p w14:paraId="3F506012" w14:textId="416C8AC3" w:rsidR="000B2DE5" w:rsidRPr="007036FA" w:rsidRDefault="00820CB0" w:rsidP="0093084A">
      <w:pPr>
        <w:rPr>
          <w:rFonts w:ascii="Arial" w:hAnsi="Arial" w:cs="Arial"/>
        </w:rPr>
      </w:pPr>
      <w:r w:rsidRPr="007036FA">
        <w:rPr>
          <w:rFonts w:ascii="Arial" w:hAnsi="Arial" w:cs="Arial"/>
        </w:rPr>
        <w:t>A</w:t>
      </w:r>
      <w:r w:rsidR="000644DC" w:rsidRPr="007036FA">
        <w:rPr>
          <w:rFonts w:ascii="Arial" w:hAnsi="Arial" w:cs="Arial"/>
        </w:rPr>
        <w:t xml:space="preserve">nd I began to think through </w:t>
      </w:r>
      <w:r w:rsidR="00A32257" w:rsidRPr="007036FA">
        <w:rPr>
          <w:rFonts w:ascii="Arial" w:hAnsi="Arial" w:cs="Arial"/>
        </w:rPr>
        <w:t xml:space="preserve">this </w:t>
      </w:r>
      <w:r w:rsidR="000644DC" w:rsidRPr="007036FA">
        <w:rPr>
          <w:rFonts w:ascii="Arial" w:hAnsi="Arial" w:cs="Arial"/>
        </w:rPr>
        <w:t>hypothe</w:t>
      </w:r>
      <w:r w:rsidR="00A32257" w:rsidRPr="007036FA">
        <w:rPr>
          <w:rFonts w:ascii="Arial" w:hAnsi="Arial" w:cs="Arial"/>
        </w:rPr>
        <w:t>tical:</w:t>
      </w:r>
      <w:r w:rsidR="000644DC" w:rsidRPr="007036FA">
        <w:rPr>
          <w:rFonts w:ascii="Arial" w:hAnsi="Arial" w:cs="Arial"/>
        </w:rPr>
        <w:t xml:space="preserve"> what if the digital era came to aging. </w:t>
      </w:r>
      <w:r w:rsidR="00A32257" w:rsidRPr="007036FA">
        <w:rPr>
          <w:rFonts w:ascii="Arial" w:hAnsi="Arial" w:cs="Arial"/>
        </w:rPr>
        <w:t>T</w:t>
      </w:r>
      <w:r w:rsidR="000644DC" w:rsidRPr="007036FA">
        <w:rPr>
          <w:rFonts w:ascii="Arial" w:hAnsi="Arial" w:cs="Arial"/>
        </w:rPr>
        <w:t>his result</w:t>
      </w:r>
      <w:r w:rsidR="00D57297" w:rsidRPr="007036FA">
        <w:rPr>
          <w:rFonts w:ascii="Arial" w:hAnsi="Arial" w:cs="Arial"/>
        </w:rPr>
        <w:t>ed</w:t>
      </w:r>
      <w:r w:rsidR="000644DC" w:rsidRPr="007036FA">
        <w:rPr>
          <w:rFonts w:ascii="Arial" w:hAnsi="Arial" w:cs="Arial"/>
        </w:rPr>
        <w:t xml:space="preserve"> in a book, </w:t>
      </w:r>
      <w:r w:rsidR="00D57297" w:rsidRPr="007036FA">
        <w:rPr>
          <w:rFonts w:ascii="Arial" w:hAnsi="Arial" w:cs="Arial"/>
          <w:i/>
          <w:iCs/>
        </w:rPr>
        <w:t>A</w:t>
      </w:r>
      <w:r w:rsidR="000644DC" w:rsidRPr="007036FA">
        <w:rPr>
          <w:rFonts w:ascii="Arial" w:hAnsi="Arial" w:cs="Arial"/>
          <w:i/>
          <w:iCs/>
        </w:rPr>
        <w:t xml:space="preserve">ging </w:t>
      </w:r>
      <w:r w:rsidR="00D57297" w:rsidRPr="007036FA">
        <w:rPr>
          <w:rFonts w:ascii="Arial" w:hAnsi="Arial" w:cs="Arial"/>
          <w:i/>
          <w:iCs/>
        </w:rPr>
        <w:t>F</w:t>
      </w:r>
      <w:r w:rsidR="000644DC" w:rsidRPr="007036FA">
        <w:rPr>
          <w:rFonts w:ascii="Arial" w:hAnsi="Arial" w:cs="Arial"/>
          <w:i/>
          <w:iCs/>
        </w:rPr>
        <w:t>orward</w:t>
      </w:r>
      <w:r w:rsidR="00D57297" w:rsidRPr="007036FA">
        <w:rPr>
          <w:rFonts w:ascii="Arial" w:hAnsi="Arial" w:cs="Arial"/>
        </w:rPr>
        <w:t>, within which</w:t>
      </w:r>
      <w:r w:rsidR="000644DC" w:rsidRPr="007036FA">
        <w:rPr>
          <w:rFonts w:ascii="Arial" w:hAnsi="Arial" w:cs="Arial"/>
        </w:rPr>
        <w:t xml:space="preserve"> </w:t>
      </w:r>
      <w:r w:rsidR="00D57297" w:rsidRPr="007036FA">
        <w:rPr>
          <w:rFonts w:ascii="Arial" w:hAnsi="Arial" w:cs="Arial"/>
        </w:rPr>
        <w:t xml:space="preserve">a </w:t>
      </w:r>
      <w:r w:rsidR="000644DC" w:rsidRPr="007036FA">
        <w:rPr>
          <w:rFonts w:ascii="Arial" w:hAnsi="Arial" w:cs="Arial"/>
        </w:rPr>
        <w:t xml:space="preserve">major idea is that </w:t>
      </w:r>
      <w:r w:rsidR="00F868B7" w:rsidRPr="007036FA">
        <w:rPr>
          <w:rFonts w:ascii="Arial" w:hAnsi="Arial" w:cs="Arial"/>
        </w:rPr>
        <w:t>b</w:t>
      </w:r>
      <w:r w:rsidR="000644DC" w:rsidRPr="007036FA">
        <w:rPr>
          <w:rFonts w:ascii="Arial" w:hAnsi="Arial" w:cs="Arial"/>
        </w:rPr>
        <w:t xml:space="preserve">y accumulating and sharing information among geographically distributed people, we can address </w:t>
      </w:r>
      <w:r w:rsidR="00A32257" w:rsidRPr="007036FA">
        <w:rPr>
          <w:rFonts w:ascii="Arial" w:hAnsi="Arial" w:cs="Arial"/>
        </w:rPr>
        <w:t>the</w:t>
      </w:r>
      <w:r w:rsidR="000644DC" w:rsidRPr="007036FA">
        <w:rPr>
          <w:rFonts w:ascii="Arial" w:hAnsi="Arial" w:cs="Arial"/>
        </w:rPr>
        <w:t xml:space="preserve"> complex needs of even profoundly frail older people in their homes, where they wish to remain. As in </w:t>
      </w:r>
      <w:r w:rsidRPr="007036FA">
        <w:rPr>
          <w:rFonts w:ascii="Arial" w:hAnsi="Arial" w:cs="Arial"/>
        </w:rPr>
        <w:t>other sectors of American life</w:t>
      </w:r>
      <w:r w:rsidR="000644DC" w:rsidRPr="007036FA">
        <w:rPr>
          <w:rFonts w:ascii="Arial" w:hAnsi="Arial" w:cs="Arial"/>
        </w:rPr>
        <w:t xml:space="preserve">, the concept of centrality, of collocation, of the physical aggregation of people and stuff, is no longer the </w:t>
      </w:r>
      <w:r w:rsidR="00A32257" w:rsidRPr="007036FA">
        <w:rPr>
          <w:rFonts w:ascii="Arial" w:hAnsi="Arial" w:cs="Arial"/>
        </w:rPr>
        <w:t xml:space="preserve">appropriate </w:t>
      </w:r>
      <w:r w:rsidR="000644DC" w:rsidRPr="007036FA">
        <w:rPr>
          <w:rFonts w:ascii="Arial" w:hAnsi="Arial" w:cs="Arial"/>
        </w:rPr>
        <w:t>organizing principle of long-term care.</w:t>
      </w:r>
    </w:p>
    <w:p w14:paraId="2F3ED9BC" w14:textId="77777777" w:rsidR="00B2081C" w:rsidRDefault="00B2081C" w:rsidP="0093084A">
      <w:pPr>
        <w:rPr>
          <w:rFonts w:ascii="Arial" w:hAnsi="Arial" w:cs="Arial"/>
          <w:b/>
          <w:bCs/>
        </w:rPr>
      </w:pPr>
    </w:p>
    <w:p w14:paraId="7C67CF58" w14:textId="77777777" w:rsidR="00B2081C" w:rsidRDefault="00B2081C" w:rsidP="0093084A">
      <w:pPr>
        <w:rPr>
          <w:rFonts w:ascii="Arial" w:hAnsi="Arial" w:cs="Arial"/>
          <w:b/>
          <w:bCs/>
        </w:rPr>
      </w:pPr>
    </w:p>
    <w:p w14:paraId="51D60C90" w14:textId="4BFE78A9" w:rsidR="00F5138F" w:rsidRPr="007036FA" w:rsidRDefault="000B2DE5" w:rsidP="0093084A">
      <w:pPr>
        <w:rPr>
          <w:rFonts w:ascii="Arial" w:hAnsi="Arial" w:cs="Arial"/>
        </w:rPr>
      </w:pPr>
      <w:r w:rsidRPr="007036FA">
        <w:rPr>
          <w:rFonts w:ascii="Arial" w:hAnsi="Arial" w:cs="Arial"/>
          <w:b/>
          <w:bCs/>
        </w:rPr>
        <w:lastRenderedPageBreak/>
        <w:t>Lessons from the Past for the Design of a New Aging Delivery System</w:t>
      </w:r>
    </w:p>
    <w:p w14:paraId="3FD993F6" w14:textId="48BF6566" w:rsidR="00F5138F" w:rsidRPr="007036FA" w:rsidRDefault="00A32257" w:rsidP="0093084A">
      <w:pPr>
        <w:rPr>
          <w:rFonts w:ascii="Arial" w:hAnsi="Arial" w:cs="Arial"/>
        </w:rPr>
      </w:pPr>
      <w:r w:rsidRPr="007036FA">
        <w:rPr>
          <w:rFonts w:ascii="Arial" w:hAnsi="Arial" w:cs="Arial"/>
        </w:rPr>
        <w:t xml:space="preserve">1. </w:t>
      </w:r>
      <w:r w:rsidR="000B2DE5" w:rsidRPr="007036FA">
        <w:rPr>
          <w:rFonts w:ascii="Arial" w:hAnsi="Arial" w:cs="Arial"/>
        </w:rPr>
        <w:t>Recogni</w:t>
      </w:r>
      <w:r w:rsidRPr="007036FA">
        <w:rPr>
          <w:rFonts w:ascii="Arial" w:hAnsi="Arial" w:cs="Arial"/>
        </w:rPr>
        <w:t>zing</w:t>
      </w:r>
      <w:r w:rsidR="00F5138F" w:rsidRPr="007036FA">
        <w:rPr>
          <w:rFonts w:ascii="Arial" w:hAnsi="Arial" w:cs="Arial"/>
        </w:rPr>
        <w:t xml:space="preserve"> that there is a new venue for long-term care, the home. Generally, the </w:t>
      </w:r>
      <w:r w:rsidR="00FC40B3" w:rsidRPr="007036FA">
        <w:rPr>
          <w:rFonts w:ascii="Arial" w:hAnsi="Arial" w:cs="Arial"/>
        </w:rPr>
        <w:t xml:space="preserve">home </w:t>
      </w:r>
      <w:r w:rsidR="000B2DE5" w:rsidRPr="007036FA">
        <w:rPr>
          <w:rFonts w:ascii="Arial" w:hAnsi="Arial" w:cs="Arial"/>
        </w:rPr>
        <w:t>was</w:t>
      </w:r>
      <w:r w:rsidR="00FC40B3" w:rsidRPr="007036FA">
        <w:rPr>
          <w:rFonts w:ascii="Arial" w:hAnsi="Arial" w:cs="Arial"/>
        </w:rPr>
        <w:t xml:space="preserve"> </w:t>
      </w:r>
      <w:r w:rsidR="00F5138F" w:rsidRPr="007036FA">
        <w:rPr>
          <w:rFonts w:ascii="Arial" w:hAnsi="Arial" w:cs="Arial"/>
        </w:rPr>
        <w:t>design</w:t>
      </w:r>
      <w:r w:rsidR="00FC40B3" w:rsidRPr="007036FA">
        <w:rPr>
          <w:rFonts w:ascii="Arial" w:hAnsi="Arial" w:cs="Arial"/>
        </w:rPr>
        <w:t>ed</w:t>
      </w:r>
      <w:r w:rsidR="00F5138F" w:rsidRPr="007036FA">
        <w:rPr>
          <w:rFonts w:ascii="Arial" w:hAnsi="Arial" w:cs="Arial"/>
        </w:rPr>
        <w:t xml:space="preserve"> for able</w:t>
      </w:r>
      <w:r w:rsidR="000B2DE5" w:rsidRPr="007036FA">
        <w:rPr>
          <w:rFonts w:ascii="Arial" w:hAnsi="Arial" w:cs="Arial"/>
        </w:rPr>
        <w:t>-</w:t>
      </w:r>
      <w:r w:rsidR="00F5138F" w:rsidRPr="007036FA">
        <w:rPr>
          <w:rFonts w:ascii="Arial" w:hAnsi="Arial" w:cs="Arial"/>
        </w:rPr>
        <w:t>bod</w:t>
      </w:r>
      <w:r w:rsidR="000B2DE5" w:rsidRPr="007036FA">
        <w:rPr>
          <w:rFonts w:ascii="Arial" w:hAnsi="Arial" w:cs="Arial"/>
        </w:rPr>
        <w:t>ied</w:t>
      </w:r>
      <w:r w:rsidR="00F5138F" w:rsidRPr="007036FA">
        <w:rPr>
          <w:rFonts w:ascii="Arial" w:hAnsi="Arial" w:cs="Arial"/>
        </w:rPr>
        <w:t xml:space="preserve"> people. Suddenly it is asked to support a client with very different needs. It may require ongoing adaptations as </w:t>
      </w:r>
      <w:r w:rsidR="000B2DE5" w:rsidRPr="007036FA">
        <w:rPr>
          <w:rFonts w:ascii="Arial" w:hAnsi="Arial" w:cs="Arial"/>
        </w:rPr>
        <w:t>an</w:t>
      </w:r>
      <w:r w:rsidR="00F5138F" w:rsidRPr="007036FA">
        <w:rPr>
          <w:rFonts w:ascii="Arial" w:hAnsi="Arial" w:cs="Arial"/>
        </w:rPr>
        <w:t xml:space="preserve"> older person’s needs change</w:t>
      </w:r>
      <w:r w:rsidR="005E2DA9">
        <w:rPr>
          <w:rFonts w:ascii="Arial" w:hAnsi="Arial" w:cs="Arial"/>
        </w:rPr>
        <w:t>.</w:t>
      </w:r>
    </w:p>
    <w:p w14:paraId="0012FEE7" w14:textId="2FCD99E4" w:rsidR="00F5138F" w:rsidRPr="007036FA" w:rsidRDefault="00A32257" w:rsidP="0093084A">
      <w:pPr>
        <w:rPr>
          <w:rFonts w:ascii="Arial" w:hAnsi="Arial" w:cs="Arial"/>
        </w:rPr>
      </w:pPr>
      <w:r w:rsidRPr="007036FA">
        <w:rPr>
          <w:rFonts w:ascii="Arial" w:hAnsi="Arial" w:cs="Arial"/>
        </w:rPr>
        <w:t xml:space="preserve">2. </w:t>
      </w:r>
      <w:r w:rsidR="00F5138F" w:rsidRPr="007036FA">
        <w:rPr>
          <w:rFonts w:ascii="Arial" w:hAnsi="Arial" w:cs="Arial"/>
        </w:rPr>
        <w:t xml:space="preserve">The focus for the changes must be on </w:t>
      </w:r>
      <w:r w:rsidR="009B7937" w:rsidRPr="007036FA">
        <w:rPr>
          <w:rFonts w:ascii="Arial" w:hAnsi="Arial" w:cs="Arial"/>
        </w:rPr>
        <w:t xml:space="preserve">the </w:t>
      </w:r>
      <w:r w:rsidR="00F5138F" w:rsidRPr="007036FA">
        <w:rPr>
          <w:rFonts w:ascii="Arial" w:hAnsi="Arial" w:cs="Arial"/>
        </w:rPr>
        <w:t xml:space="preserve">older person and how </w:t>
      </w:r>
      <w:r w:rsidR="00FC40B3" w:rsidRPr="007036FA">
        <w:rPr>
          <w:rFonts w:ascii="Arial" w:hAnsi="Arial" w:cs="Arial"/>
        </w:rPr>
        <w:t>her</w:t>
      </w:r>
      <w:r w:rsidR="00F5138F" w:rsidRPr="007036FA">
        <w:rPr>
          <w:rFonts w:ascii="Arial" w:hAnsi="Arial" w:cs="Arial"/>
        </w:rPr>
        <w:t xml:space="preserve"> support</w:t>
      </w:r>
      <w:r w:rsidR="00FC40B3" w:rsidRPr="007036FA">
        <w:rPr>
          <w:rFonts w:ascii="Arial" w:hAnsi="Arial" w:cs="Arial"/>
        </w:rPr>
        <w:t>s</w:t>
      </w:r>
      <w:r w:rsidR="00F5138F" w:rsidRPr="007036FA">
        <w:rPr>
          <w:rFonts w:ascii="Arial" w:hAnsi="Arial" w:cs="Arial"/>
        </w:rPr>
        <w:t xml:space="preserve"> actually function. To the degree possible, </w:t>
      </w:r>
      <w:r w:rsidR="00FC40B3" w:rsidRPr="007036FA">
        <w:rPr>
          <w:rFonts w:ascii="Arial" w:hAnsi="Arial" w:cs="Arial"/>
        </w:rPr>
        <w:t>a care</w:t>
      </w:r>
      <w:r w:rsidRPr="007036FA">
        <w:rPr>
          <w:rFonts w:ascii="Arial" w:hAnsi="Arial" w:cs="Arial"/>
        </w:rPr>
        <w:t>-</w:t>
      </w:r>
      <w:r w:rsidR="00FC40B3" w:rsidRPr="007036FA">
        <w:rPr>
          <w:rFonts w:ascii="Arial" w:hAnsi="Arial" w:cs="Arial"/>
        </w:rPr>
        <w:t>providing</w:t>
      </w:r>
      <w:r w:rsidR="00F5138F" w:rsidRPr="007036FA">
        <w:rPr>
          <w:rFonts w:ascii="Arial" w:hAnsi="Arial" w:cs="Arial"/>
        </w:rPr>
        <w:t xml:space="preserve"> organization’s needs will be </w:t>
      </w:r>
      <w:r w:rsidR="00042A20" w:rsidRPr="007036FA">
        <w:rPr>
          <w:rFonts w:ascii="Arial" w:hAnsi="Arial" w:cs="Arial"/>
        </w:rPr>
        <w:t>sublimated</w:t>
      </w:r>
      <w:r w:rsidR="00F5138F" w:rsidRPr="007036FA">
        <w:rPr>
          <w:rFonts w:ascii="Arial" w:hAnsi="Arial" w:cs="Arial"/>
        </w:rPr>
        <w:t>, giving priority to the older person.</w:t>
      </w:r>
    </w:p>
    <w:p w14:paraId="6206B807" w14:textId="1D2B053F" w:rsidR="00F5138F" w:rsidRPr="007036FA" w:rsidRDefault="00A32257" w:rsidP="0093084A">
      <w:pPr>
        <w:rPr>
          <w:rFonts w:ascii="Arial" w:hAnsi="Arial" w:cs="Arial"/>
        </w:rPr>
      </w:pPr>
      <w:r w:rsidRPr="007036FA">
        <w:rPr>
          <w:rFonts w:ascii="Arial" w:hAnsi="Arial" w:cs="Arial"/>
        </w:rPr>
        <w:t xml:space="preserve">3. </w:t>
      </w:r>
      <w:r w:rsidR="00BE7DE6" w:rsidRPr="007036FA">
        <w:rPr>
          <w:rFonts w:ascii="Arial" w:hAnsi="Arial" w:cs="Arial"/>
        </w:rPr>
        <w:t>Distant</w:t>
      </w:r>
      <w:r w:rsidR="00F5138F" w:rsidRPr="007036FA">
        <w:rPr>
          <w:rFonts w:ascii="Arial" w:hAnsi="Arial" w:cs="Arial"/>
        </w:rPr>
        <w:t xml:space="preserve"> bureaucracies, however well</w:t>
      </w:r>
      <w:r w:rsidR="000B2DE5" w:rsidRPr="007036FA">
        <w:rPr>
          <w:rFonts w:ascii="Arial" w:hAnsi="Arial" w:cs="Arial"/>
        </w:rPr>
        <w:t>-</w:t>
      </w:r>
      <w:r w:rsidR="00F5138F" w:rsidRPr="007036FA">
        <w:rPr>
          <w:rFonts w:ascii="Arial" w:hAnsi="Arial" w:cs="Arial"/>
        </w:rPr>
        <w:t xml:space="preserve">intention, will not </w:t>
      </w:r>
      <w:r w:rsidR="00FC40B3" w:rsidRPr="007036FA">
        <w:rPr>
          <w:rFonts w:ascii="Arial" w:hAnsi="Arial" w:cs="Arial"/>
        </w:rPr>
        <w:t>be helpful in designing or regulating the actual frail living dynamic</w:t>
      </w:r>
      <w:r w:rsidR="00F5138F" w:rsidRPr="007036FA">
        <w:rPr>
          <w:rFonts w:ascii="Arial" w:hAnsi="Arial" w:cs="Arial"/>
        </w:rPr>
        <w:t>. It is not simply that the</w:t>
      </w:r>
      <w:r w:rsidR="000B2DE5" w:rsidRPr="007036FA">
        <w:rPr>
          <w:rFonts w:ascii="Arial" w:hAnsi="Arial" w:cs="Arial"/>
        </w:rPr>
        <w:t>y</w:t>
      </w:r>
      <w:r w:rsidR="00F5138F" w:rsidRPr="007036FA">
        <w:rPr>
          <w:rFonts w:ascii="Arial" w:hAnsi="Arial" w:cs="Arial"/>
        </w:rPr>
        <w:t xml:space="preserve"> are far away, it is that the administrative branch is not tasked to design </w:t>
      </w:r>
      <w:r w:rsidRPr="007036FA">
        <w:rPr>
          <w:rFonts w:ascii="Arial" w:hAnsi="Arial" w:cs="Arial"/>
        </w:rPr>
        <w:t xml:space="preserve">anything </w:t>
      </w:r>
      <w:r w:rsidR="00F5138F" w:rsidRPr="007036FA">
        <w:rPr>
          <w:rFonts w:ascii="Arial" w:hAnsi="Arial" w:cs="Arial"/>
        </w:rPr>
        <w:t xml:space="preserve">new. Rather, they focus on regulating </w:t>
      </w:r>
      <w:r w:rsidR="000B2DE5" w:rsidRPr="007036FA">
        <w:rPr>
          <w:rFonts w:ascii="Arial" w:hAnsi="Arial" w:cs="Arial"/>
        </w:rPr>
        <w:t>with</w:t>
      </w:r>
      <w:r w:rsidR="00F5138F" w:rsidRPr="007036FA">
        <w:rPr>
          <w:rFonts w:ascii="Arial" w:hAnsi="Arial" w:cs="Arial"/>
        </w:rPr>
        <w:t>in the existing Medicare and Medicaid framework. Many of the new interventions come from outside those traditional boundaries. And in order for others, such as community, to engage fully, they must have sufficient discretion and control.</w:t>
      </w:r>
    </w:p>
    <w:p w14:paraId="0D62258C" w14:textId="34F28C7A" w:rsidR="00FC40B3" w:rsidRPr="007036FA" w:rsidRDefault="00A32257" w:rsidP="0093084A">
      <w:pPr>
        <w:rPr>
          <w:rFonts w:ascii="Arial" w:hAnsi="Arial" w:cs="Arial"/>
        </w:rPr>
      </w:pPr>
      <w:r w:rsidRPr="007036FA">
        <w:rPr>
          <w:rFonts w:ascii="Arial" w:hAnsi="Arial" w:cs="Arial"/>
        </w:rPr>
        <w:t>4. T</w:t>
      </w:r>
      <w:r w:rsidR="00F5138F" w:rsidRPr="007036FA">
        <w:rPr>
          <w:rFonts w:ascii="Arial" w:hAnsi="Arial" w:cs="Arial"/>
        </w:rPr>
        <w:t xml:space="preserve">raditional community programs </w:t>
      </w:r>
      <w:r w:rsidR="000B2DE5" w:rsidRPr="007036FA">
        <w:rPr>
          <w:rFonts w:ascii="Arial" w:hAnsi="Arial" w:cs="Arial"/>
        </w:rPr>
        <w:t>for</w:t>
      </w:r>
      <w:r w:rsidR="00F5138F" w:rsidRPr="007036FA">
        <w:rPr>
          <w:rFonts w:ascii="Arial" w:hAnsi="Arial" w:cs="Arial"/>
        </w:rPr>
        <w:t xml:space="preserve"> aging generally will not be able to meet the challenge. Based</w:t>
      </w:r>
      <w:r w:rsidR="00FC40B3" w:rsidRPr="007036FA">
        <w:rPr>
          <w:rFonts w:ascii="Arial" w:hAnsi="Arial" w:cs="Arial"/>
        </w:rPr>
        <w:t xml:space="preserve"> in the analog era, they have inadequate resources </w:t>
      </w:r>
      <w:r w:rsidR="000B2DE5" w:rsidRPr="007036FA">
        <w:rPr>
          <w:rFonts w:ascii="Arial" w:hAnsi="Arial" w:cs="Arial"/>
        </w:rPr>
        <w:t>to a</w:t>
      </w:r>
      <w:r w:rsidR="00CB6C59" w:rsidRPr="007036FA">
        <w:rPr>
          <w:rFonts w:ascii="Arial" w:hAnsi="Arial" w:cs="Arial"/>
        </w:rPr>
        <w:t xml:space="preserve">dapt to </w:t>
      </w:r>
      <w:r w:rsidR="000B2DE5" w:rsidRPr="007036FA">
        <w:rPr>
          <w:rFonts w:ascii="Arial" w:hAnsi="Arial" w:cs="Arial"/>
        </w:rPr>
        <w:t>the needs of the new frail in the community</w:t>
      </w:r>
      <w:r w:rsidR="00CB6C59" w:rsidRPr="007036FA">
        <w:rPr>
          <w:rFonts w:ascii="Arial" w:hAnsi="Arial" w:cs="Arial"/>
        </w:rPr>
        <w:t>. N</w:t>
      </w:r>
      <w:r w:rsidR="000B2DE5" w:rsidRPr="007036FA">
        <w:rPr>
          <w:rFonts w:ascii="Arial" w:hAnsi="Arial" w:cs="Arial"/>
        </w:rPr>
        <w:t xml:space="preserve">or do they have the range of resources necessary </w:t>
      </w:r>
      <w:r w:rsidR="00FC40B3" w:rsidRPr="007036FA">
        <w:rPr>
          <w:rFonts w:ascii="Arial" w:hAnsi="Arial" w:cs="Arial"/>
        </w:rPr>
        <w:t>to become the foundation of community</w:t>
      </w:r>
      <w:r w:rsidRPr="007036FA">
        <w:rPr>
          <w:rFonts w:ascii="Arial" w:hAnsi="Arial" w:cs="Arial"/>
        </w:rPr>
        <w:t>-</w:t>
      </w:r>
      <w:r w:rsidR="00FC40B3" w:rsidRPr="007036FA">
        <w:rPr>
          <w:rFonts w:ascii="Arial" w:hAnsi="Arial" w:cs="Arial"/>
        </w:rPr>
        <w:t>based aging.</w:t>
      </w:r>
    </w:p>
    <w:p w14:paraId="5CC03BB1" w14:textId="6ED6B86F" w:rsidR="00FC40B3" w:rsidRPr="007036FA" w:rsidRDefault="00A32257" w:rsidP="0093084A">
      <w:pPr>
        <w:rPr>
          <w:rFonts w:ascii="Arial" w:hAnsi="Arial" w:cs="Arial"/>
        </w:rPr>
      </w:pPr>
      <w:r w:rsidRPr="007036FA">
        <w:rPr>
          <w:rFonts w:ascii="Arial" w:hAnsi="Arial" w:cs="Arial"/>
        </w:rPr>
        <w:t xml:space="preserve">5. </w:t>
      </w:r>
      <w:r w:rsidR="00FC40B3" w:rsidRPr="007036FA">
        <w:rPr>
          <w:rFonts w:ascii="Arial" w:hAnsi="Arial" w:cs="Arial"/>
        </w:rPr>
        <w:t>Cobbling together existing analog programs will not work to create a new sustainable framework. Efforts to create one through coalitions will result in a Tower of Babel. There are too many overheads and incentives cannot be aligned.</w:t>
      </w:r>
    </w:p>
    <w:p w14:paraId="0A274C5A" w14:textId="331DA760" w:rsidR="00FC40B3" w:rsidRPr="007036FA" w:rsidRDefault="00A32257" w:rsidP="0093084A">
      <w:pPr>
        <w:rPr>
          <w:rFonts w:ascii="Arial" w:hAnsi="Arial" w:cs="Arial"/>
        </w:rPr>
      </w:pPr>
      <w:r w:rsidRPr="007036FA">
        <w:rPr>
          <w:rFonts w:ascii="Arial" w:hAnsi="Arial" w:cs="Arial"/>
        </w:rPr>
        <w:t xml:space="preserve">6. </w:t>
      </w:r>
      <w:r w:rsidR="00FC40B3" w:rsidRPr="007036FA">
        <w:rPr>
          <w:rFonts w:ascii="Arial" w:hAnsi="Arial" w:cs="Arial"/>
        </w:rPr>
        <w:t>The network era will enable older people to remain in their homes and orchestrate complex, interactive interventions. No longer will they need to be physically congregated. The critical innovation is the generation and distribution of information.</w:t>
      </w:r>
    </w:p>
    <w:p w14:paraId="48560978" w14:textId="036891C7" w:rsidR="00431065" w:rsidRPr="007036FA" w:rsidRDefault="00A32257" w:rsidP="0093084A">
      <w:pPr>
        <w:rPr>
          <w:rFonts w:ascii="Arial" w:hAnsi="Arial" w:cs="Arial"/>
        </w:rPr>
      </w:pPr>
      <w:r w:rsidRPr="007036FA">
        <w:rPr>
          <w:rFonts w:ascii="Arial" w:hAnsi="Arial" w:cs="Arial"/>
        </w:rPr>
        <w:t xml:space="preserve">7. </w:t>
      </w:r>
      <w:r w:rsidR="00FC40B3" w:rsidRPr="007036FA">
        <w:rPr>
          <w:rFonts w:ascii="Arial" w:hAnsi="Arial" w:cs="Arial"/>
        </w:rPr>
        <w:t>No one can do this alone. Communities can</w:t>
      </w:r>
      <w:r w:rsidR="000B2DE5" w:rsidRPr="007036FA">
        <w:rPr>
          <w:rFonts w:ascii="Arial" w:hAnsi="Arial" w:cs="Arial"/>
        </w:rPr>
        <w:t xml:space="preserve"> </w:t>
      </w:r>
      <w:r w:rsidR="00FC40B3" w:rsidRPr="007036FA">
        <w:rPr>
          <w:rFonts w:ascii="Arial" w:hAnsi="Arial" w:cs="Arial"/>
        </w:rPr>
        <w:t>make possible such orchestration of interventions, recognizing that all manner of care provision can be outsourced. But community is the only organization with a capacity to access a communi</w:t>
      </w:r>
      <w:r w:rsidR="000B2DE5" w:rsidRPr="007036FA">
        <w:rPr>
          <w:rFonts w:ascii="Arial" w:hAnsi="Arial" w:cs="Arial"/>
        </w:rPr>
        <w:t>ty’</w:t>
      </w:r>
      <w:r w:rsidR="00FC40B3" w:rsidRPr="007036FA">
        <w:rPr>
          <w:rFonts w:ascii="Arial" w:hAnsi="Arial" w:cs="Arial"/>
        </w:rPr>
        <w:t>s f</w:t>
      </w:r>
      <w:r w:rsidR="000B2DE5" w:rsidRPr="007036FA">
        <w:rPr>
          <w:rFonts w:ascii="Arial" w:hAnsi="Arial" w:cs="Arial"/>
        </w:rPr>
        <w:t>ull</w:t>
      </w:r>
      <w:r w:rsidR="00FC40B3" w:rsidRPr="007036FA">
        <w:rPr>
          <w:rFonts w:ascii="Arial" w:hAnsi="Arial" w:cs="Arial"/>
        </w:rPr>
        <w:t xml:space="preserve"> resources. It is also the only organization with no incentive other than the care of its own.</w:t>
      </w:r>
    </w:p>
    <w:sectPr w:rsidR="00431065" w:rsidRPr="007036FA" w:rsidSect="00FB513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0341" w14:textId="77777777" w:rsidR="002447F7" w:rsidRDefault="002447F7" w:rsidP="005E2DA9">
      <w:pPr>
        <w:spacing w:after="0" w:line="240" w:lineRule="auto"/>
      </w:pPr>
      <w:r>
        <w:separator/>
      </w:r>
    </w:p>
  </w:endnote>
  <w:endnote w:type="continuationSeparator" w:id="0">
    <w:p w14:paraId="0B547218" w14:textId="77777777" w:rsidR="002447F7" w:rsidRDefault="002447F7" w:rsidP="005E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840121"/>
      <w:docPartObj>
        <w:docPartGallery w:val="Page Numbers (Bottom of Page)"/>
        <w:docPartUnique/>
      </w:docPartObj>
    </w:sdtPr>
    <w:sdtContent>
      <w:p w14:paraId="44BB6E8E" w14:textId="7204B40A" w:rsidR="005E2DA9" w:rsidRDefault="005E2DA9"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2E6A93" w14:textId="77777777" w:rsidR="005E2DA9" w:rsidRDefault="005E2DA9" w:rsidP="005E2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012788"/>
      <w:docPartObj>
        <w:docPartGallery w:val="Page Numbers (Bottom of Page)"/>
        <w:docPartUnique/>
      </w:docPartObj>
    </w:sdtPr>
    <w:sdtContent>
      <w:p w14:paraId="277AC316" w14:textId="7E631A15" w:rsidR="005E2DA9" w:rsidRDefault="005E2DA9"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7BDA84" w14:textId="77777777" w:rsidR="005E2DA9" w:rsidRDefault="005E2DA9" w:rsidP="005E2D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C5DE" w14:textId="77777777" w:rsidR="002447F7" w:rsidRDefault="002447F7" w:rsidP="005E2DA9">
      <w:pPr>
        <w:spacing w:after="0" w:line="240" w:lineRule="auto"/>
      </w:pPr>
      <w:r>
        <w:separator/>
      </w:r>
    </w:p>
  </w:footnote>
  <w:footnote w:type="continuationSeparator" w:id="0">
    <w:p w14:paraId="121FA8E1" w14:textId="77777777" w:rsidR="002447F7" w:rsidRDefault="002447F7" w:rsidP="005E2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4466"/>
    <w:multiLevelType w:val="hybridMultilevel"/>
    <w:tmpl w:val="96A83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796A2E"/>
    <w:multiLevelType w:val="multilevel"/>
    <w:tmpl w:val="826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03C43"/>
    <w:multiLevelType w:val="hybridMultilevel"/>
    <w:tmpl w:val="E1CA8AD2"/>
    <w:lvl w:ilvl="0" w:tplc="B03210C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954808">
    <w:abstractNumId w:val="0"/>
  </w:num>
  <w:num w:numId="2" w16cid:durableId="1792048055">
    <w:abstractNumId w:val="1"/>
  </w:num>
  <w:num w:numId="3" w16cid:durableId="179779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30"/>
    <w:rsid w:val="00025028"/>
    <w:rsid w:val="00025D43"/>
    <w:rsid w:val="00035A51"/>
    <w:rsid w:val="00042A20"/>
    <w:rsid w:val="0004520D"/>
    <w:rsid w:val="000644DC"/>
    <w:rsid w:val="00074B05"/>
    <w:rsid w:val="00077981"/>
    <w:rsid w:val="00081BDF"/>
    <w:rsid w:val="00084AB8"/>
    <w:rsid w:val="00090C33"/>
    <w:rsid w:val="000B2DE5"/>
    <w:rsid w:val="000D3F3B"/>
    <w:rsid w:val="000D7D3D"/>
    <w:rsid w:val="000F19C9"/>
    <w:rsid w:val="0011241B"/>
    <w:rsid w:val="00123C97"/>
    <w:rsid w:val="0017614F"/>
    <w:rsid w:val="001D480E"/>
    <w:rsid w:val="00204AEB"/>
    <w:rsid w:val="002238CF"/>
    <w:rsid w:val="00235873"/>
    <w:rsid w:val="002447F7"/>
    <w:rsid w:val="00276066"/>
    <w:rsid w:val="00286877"/>
    <w:rsid w:val="002B1325"/>
    <w:rsid w:val="002B3C19"/>
    <w:rsid w:val="002B6F37"/>
    <w:rsid w:val="002C5420"/>
    <w:rsid w:val="002C7582"/>
    <w:rsid w:val="002F2426"/>
    <w:rsid w:val="003042DE"/>
    <w:rsid w:val="00315741"/>
    <w:rsid w:val="00332623"/>
    <w:rsid w:val="0037367A"/>
    <w:rsid w:val="00383EE1"/>
    <w:rsid w:val="00394F34"/>
    <w:rsid w:val="003B1339"/>
    <w:rsid w:val="003D24B8"/>
    <w:rsid w:val="003E6DCE"/>
    <w:rsid w:val="00405448"/>
    <w:rsid w:val="00431065"/>
    <w:rsid w:val="00433C7C"/>
    <w:rsid w:val="00457440"/>
    <w:rsid w:val="004656DD"/>
    <w:rsid w:val="004969AE"/>
    <w:rsid w:val="004B274F"/>
    <w:rsid w:val="004D0FDC"/>
    <w:rsid w:val="004D1490"/>
    <w:rsid w:val="004F5CDC"/>
    <w:rsid w:val="00504A2D"/>
    <w:rsid w:val="005264BD"/>
    <w:rsid w:val="005306AB"/>
    <w:rsid w:val="00560BAE"/>
    <w:rsid w:val="005732B2"/>
    <w:rsid w:val="00574223"/>
    <w:rsid w:val="005A6D27"/>
    <w:rsid w:val="005E2DA9"/>
    <w:rsid w:val="005E4601"/>
    <w:rsid w:val="005F57D4"/>
    <w:rsid w:val="0060085E"/>
    <w:rsid w:val="00674AB6"/>
    <w:rsid w:val="00684925"/>
    <w:rsid w:val="006A0598"/>
    <w:rsid w:val="007036FA"/>
    <w:rsid w:val="0072762B"/>
    <w:rsid w:val="007300CB"/>
    <w:rsid w:val="0073482A"/>
    <w:rsid w:val="00741EBA"/>
    <w:rsid w:val="00776F68"/>
    <w:rsid w:val="00785370"/>
    <w:rsid w:val="007973E5"/>
    <w:rsid w:val="007A193A"/>
    <w:rsid w:val="007A6D51"/>
    <w:rsid w:val="00820043"/>
    <w:rsid w:val="00820CB0"/>
    <w:rsid w:val="00830977"/>
    <w:rsid w:val="008542AA"/>
    <w:rsid w:val="008702B5"/>
    <w:rsid w:val="008978F2"/>
    <w:rsid w:val="008A2C8D"/>
    <w:rsid w:val="008A59EF"/>
    <w:rsid w:val="008A6071"/>
    <w:rsid w:val="008B7712"/>
    <w:rsid w:val="008F3D30"/>
    <w:rsid w:val="008F7F22"/>
    <w:rsid w:val="0093084A"/>
    <w:rsid w:val="009551C4"/>
    <w:rsid w:val="00966906"/>
    <w:rsid w:val="009A3BED"/>
    <w:rsid w:val="009B7937"/>
    <w:rsid w:val="00A01460"/>
    <w:rsid w:val="00A32257"/>
    <w:rsid w:val="00A4348E"/>
    <w:rsid w:val="00A56022"/>
    <w:rsid w:val="00AA31F2"/>
    <w:rsid w:val="00AB4936"/>
    <w:rsid w:val="00AC03C7"/>
    <w:rsid w:val="00AC48D1"/>
    <w:rsid w:val="00AD1848"/>
    <w:rsid w:val="00AE2040"/>
    <w:rsid w:val="00AE5687"/>
    <w:rsid w:val="00B2081C"/>
    <w:rsid w:val="00B50559"/>
    <w:rsid w:val="00B57DC2"/>
    <w:rsid w:val="00B7645B"/>
    <w:rsid w:val="00B905A8"/>
    <w:rsid w:val="00BC2E58"/>
    <w:rsid w:val="00BC62C8"/>
    <w:rsid w:val="00BE1A25"/>
    <w:rsid w:val="00BE72DC"/>
    <w:rsid w:val="00BE7DE6"/>
    <w:rsid w:val="00C05B5C"/>
    <w:rsid w:val="00C23423"/>
    <w:rsid w:val="00C26F33"/>
    <w:rsid w:val="00C36C7C"/>
    <w:rsid w:val="00C43F5F"/>
    <w:rsid w:val="00C5797B"/>
    <w:rsid w:val="00CA2BAC"/>
    <w:rsid w:val="00CA6902"/>
    <w:rsid w:val="00CB5940"/>
    <w:rsid w:val="00CB6C59"/>
    <w:rsid w:val="00CC21BC"/>
    <w:rsid w:val="00CD280B"/>
    <w:rsid w:val="00CE66CE"/>
    <w:rsid w:val="00CF5673"/>
    <w:rsid w:val="00D0027C"/>
    <w:rsid w:val="00D27CC5"/>
    <w:rsid w:val="00D332EC"/>
    <w:rsid w:val="00D57297"/>
    <w:rsid w:val="00D879C7"/>
    <w:rsid w:val="00D92DAE"/>
    <w:rsid w:val="00DA127B"/>
    <w:rsid w:val="00DB1D6A"/>
    <w:rsid w:val="00DB3F5F"/>
    <w:rsid w:val="00DC6B90"/>
    <w:rsid w:val="00DF262C"/>
    <w:rsid w:val="00DF498C"/>
    <w:rsid w:val="00DF591D"/>
    <w:rsid w:val="00DF7772"/>
    <w:rsid w:val="00E03B77"/>
    <w:rsid w:val="00E464C5"/>
    <w:rsid w:val="00E52C84"/>
    <w:rsid w:val="00E94133"/>
    <w:rsid w:val="00EB66BC"/>
    <w:rsid w:val="00EE7787"/>
    <w:rsid w:val="00EF14C8"/>
    <w:rsid w:val="00F006D9"/>
    <w:rsid w:val="00F03807"/>
    <w:rsid w:val="00F33753"/>
    <w:rsid w:val="00F42FA4"/>
    <w:rsid w:val="00F47567"/>
    <w:rsid w:val="00F5138F"/>
    <w:rsid w:val="00F868B7"/>
    <w:rsid w:val="00FA4368"/>
    <w:rsid w:val="00FA69CD"/>
    <w:rsid w:val="00FB5135"/>
    <w:rsid w:val="00FB6AFA"/>
    <w:rsid w:val="00FB77B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9823"/>
  <w15:chartTrackingRefBased/>
  <w15:docId w15:val="{6059CB8C-D85E-8F4F-B9A4-5EE694C9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D30"/>
    <w:rPr>
      <w:rFonts w:eastAsiaTheme="majorEastAsia" w:cstheme="majorBidi"/>
      <w:color w:val="272727" w:themeColor="text1" w:themeTint="D8"/>
    </w:rPr>
  </w:style>
  <w:style w:type="paragraph" w:styleId="Title">
    <w:name w:val="Title"/>
    <w:basedOn w:val="Normal"/>
    <w:next w:val="Normal"/>
    <w:link w:val="TitleChar"/>
    <w:uiPriority w:val="10"/>
    <w:qFormat/>
    <w:rsid w:val="008F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D30"/>
    <w:pPr>
      <w:spacing w:before="160"/>
      <w:jc w:val="center"/>
    </w:pPr>
    <w:rPr>
      <w:i/>
      <w:iCs/>
      <w:color w:val="404040" w:themeColor="text1" w:themeTint="BF"/>
    </w:rPr>
  </w:style>
  <w:style w:type="character" w:customStyle="1" w:styleId="QuoteChar">
    <w:name w:val="Quote Char"/>
    <w:basedOn w:val="DefaultParagraphFont"/>
    <w:link w:val="Quote"/>
    <w:uiPriority w:val="29"/>
    <w:rsid w:val="008F3D30"/>
    <w:rPr>
      <w:i/>
      <w:iCs/>
      <w:color w:val="404040" w:themeColor="text1" w:themeTint="BF"/>
    </w:rPr>
  </w:style>
  <w:style w:type="paragraph" w:styleId="ListParagraph">
    <w:name w:val="List Paragraph"/>
    <w:basedOn w:val="Normal"/>
    <w:uiPriority w:val="34"/>
    <w:qFormat/>
    <w:rsid w:val="008F3D30"/>
    <w:pPr>
      <w:ind w:left="720"/>
      <w:contextualSpacing/>
    </w:pPr>
  </w:style>
  <w:style w:type="character" w:styleId="IntenseEmphasis">
    <w:name w:val="Intense Emphasis"/>
    <w:basedOn w:val="DefaultParagraphFont"/>
    <w:uiPriority w:val="21"/>
    <w:qFormat/>
    <w:rsid w:val="008F3D30"/>
    <w:rPr>
      <w:i/>
      <w:iCs/>
      <w:color w:val="0F4761" w:themeColor="accent1" w:themeShade="BF"/>
    </w:rPr>
  </w:style>
  <w:style w:type="paragraph" w:styleId="IntenseQuote">
    <w:name w:val="Intense Quote"/>
    <w:basedOn w:val="Normal"/>
    <w:next w:val="Normal"/>
    <w:link w:val="IntenseQuoteChar"/>
    <w:uiPriority w:val="30"/>
    <w:qFormat/>
    <w:rsid w:val="008F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D30"/>
    <w:rPr>
      <w:i/>
      <w:iCs/>
      <w:color w:val="0F4761" w:themeColor="accent1" w:themeShade="BF"/>
    </w:rPr>
  </w:style>
  <w:style w:type="character" w:styleId="IntenseReference">
    <w:name w:val="Intense Reference"/>
    <w:basedOn w:val="DefaultParagraphFont"/>
    <w:uiPriority w:val="32"/>
    <w:qFormat/>
    <w:rsid w:val="008F3D30"/>
    <w:rPr>
      <w:b/>
      <w:bCs/>
      <w:smallCaps/>
      <w:color w:val="0F4761" w:themeColor="accent1" w:themeShade="BF"/>
      <w:spacing w:val="5"/>
    </w:rPr>
  </w:style>
  <w:style w:type="paragraph" w:styleId="Revision">
    <w:name w:val="Revision"/>
    <w:hidden/>
    <w:uiPriority w:val="99"/>
    <w:semiHidden/>
    <w:rsid w:val="004B274F"/>
    <w:pPr>
      <w:spacing w:after="0" w:line="240" w:lineRule="auto"/>
    </w:pPr>
  </w:style>
  <w:style w:type="paragraph" w:styleId="NoSpacing">
    <w:name w:val="No Spacing"/>
    <w:uiPriority w:val="1"/>
    <w:qFormat/>
    <w:rsid w:val="00560BAE"/>
    <w:pPr>
      <w:spacing w:after="0" w:line="240" w:lineRule="auto"/>
    </w:pPr>
  </w:style>
  <w:style w:type="paragraph" w:styleId="Footer">
    <w:name w:val="footer"/>
    <w:basedOn w:val="Normal"/>
    <w:link w:val="FooterChar"/>
    <w:uiPriority w:val="99"/>
    <w:unhideWhenUsed/>
    <w:rsid w:val="005E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A9"/>
  </w:style>
  <w:style w:type="character" w:styleId="PageNumber">
    <w:name w:val="page number"/>
    <w:basedOn w:val="DefaultParagraphFont"/>
    <w:uiPriority w:val="99"/>
    <w:semiHidden/>
    <w:unhideWhenUsed/>
    <w:rsid w:val="005E2DA9"/>
  </w:style>
  <w:style w:type="paragraph" w:styleId="Header">
    <w:name w:val="header"/>
    <w:basedOn w:val="Normal"/>
    <w:link w:val="HeaderChar"/>
    <w:uiPriority w:val="99"/>
    <w:unhideWhenUsed/>
    <w:rsid w:val="005E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A9"/>
  </w:style>
  <w:style w:type="character" w:customStyle="1" w:styleId="apple-converted-space">
    <w:name w:val="apple-converted-space"/>
    <w:basedOn w:val="DefaultParagraphFont"/>
    <w:rsid w:val="00B2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AD09-A9F0-DA49-8FB1-84F291C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3516</Words>
  <Characters>18567</Characters>
  <Application>Microsoft Office Word</Application>
  <DocSecurity>0</DocSecurity>
  <Lines>290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cp:lastPrinted>2025-08-31T17:10:00Z</cp:lastPrinted>
  <dcterms:created xsi:type="dcterms:W3CDTF">2026-05-08T20:37:00Z</dcterms:created>
  <dcterms:modified xsi:type="dcterms:W3CDTF">2026-05-08T20:37:00Z</dcterms:modified>
</cp:coreProperties>
</file>